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6322" w14:textId="3B311536" w:rsidR="001B0E7E" w:rsidRPr="0028251C" w:rsidRDefault="008E210A" w:rsidP="00FD0975">
      <w:pPr>
        <w:autoSpaceDE w:val="0"/>
        <w:spacing w:line="276" w:lineRule="auto"/>
        <w:ind w:right="406"/>
        <w:rPr>
          <w:rFonts w:ascii="Calibri" w:hAnsi="Calibri" w:cs="Calibri"/>
          <w:b/>
          <w:bCs/>
          <w:i/>
          <w:iCs/>
          <w:color w:val="0070C0"/>
          <w:sz w:val="72"/>
          <w:szCs w:val="72"/>
          <w:lang w:val="en"/>
        </w:rPr>
      </w:pPr>
      <w:r>
        <w:rPr>
          <w:rFonts w:ascii="Calibri" w:hAnsi="Calibri" w:cs="Calibri"/>
          <w:b/>
          <w:bCs/>
          <w:i/>
          <w:iCs/>
          <w:color w:val="ED7D31" w:themeColor="accent2"/>
          <w:sz w:val="72"/>
          <w:szCs w:val="72"/>
          <w:vertAlign w:val="subscript"/>
          <w:lang w:val="en"/>
        </w:rPr>
        <w:tab/>
      </w:r>
      <w:r>
        <w:rPr>
          <w:rFonts w:ascii="Calibri" w:hAnsi="Calibri" w:cs="Calibri"/>
          <w:b/>
          <w:bCs/>
          <w:i/>
          <w:iCs/>
          <w:color w:val="ED7D31" w:themeColor="accent2"/>
          <w:sz w:val="72"/>
          <w:szCs w:val="72"/>
          <w:vertAlign w:val="subscript"/>
          <w:lang w:val="en"/>
        </w:rPr>
        <w:tab/>
      </w:r>
      <w:r w:rsidR="002D1F29">
        <w:rPr>
          <w:rFonts w:ascii="Calibri" w:hAnsi="Calibri" w:cs="Calibri"/>
          <w:b/>
          <w:bCs/>
          <w:i/>
          <w:iCs/>
          <w:color w:val="ED7D31" w:themeColor="accent2"/>
          <w:sz w:val="72"/>
          <w:szCs w:val="72"/>
          <w:vertAlign w:val="subscript"/>
          <w:lang w:val="en"/>
        </w:rPr>
        <w:tab/>
      </w:r>
      <w:r w:rsidR="002D1F29">
        <w:rPr>
          <w:rFonts w:ascii="Calibri" w:hAnsi="Calibri" w:cs="Calibri"/>
          <w:b/>
          <w:bCs/>
          <w:i/>
          <w:iCs/>
          <w:color w:val="ED7D31" w:themeColor="accent2"/>
          <w:sz w:val="72"/>
          <w:szCs w:val="72"/>
          <w:vertAlign w:val="subscript"/>
          <w:lang w:val="en"/>
        </w:rPr>
        <w:tab/>
      </w:r>
      <w:r w:rsidR="001B0E7E" w:rsidRPr="0028251C">
        <w:rPr>
          <w:rFonts w:ascii="Calibri" w:hAnsi="Calibri" w:cs="Calibri"/>
          <w:b/>
          <w:bCs/>
          <w:i/>
          <w:iCs/>
          <w:color w:val="0070C0"/>
          <w:sz w:val="72"/>
          <w:szCs w:val="72"/>
          <w:u w:val="single"/>
          <w:vertAlign w:val="subscript"/>
          <w:lang w:val="en"/>
        </w:rPr>
        <w:t xml:space="preserve">Personal Income Tax Checklist       </w:t>
      </w:r>
    </w:p>
    <w:p w14:paraId="3072F4D0" w14:textId="5C350C74" w:rsidR="001B0E7E" w:rsidRPr="00730D15" w:rsidRDefault="001B0E7E" w:rsidP="00E02538">
      <w:pPr>
        <w:autoSpaceDE w:val="0"/>
        <w:spacing w:line="276" w:lineRule="auto"/>
        <w:ind w:left="720" w:right="406"/>
        <w:jc w:val="both"/>
        <w:rPr>
          <w:rFonts w:ascii="Calibri" w:hAnsi="Calibri" w:cs="Calibri"/>
          <w:b/>
          <w:bCs/>
          <w:color w:val="C00000"/>
          <w:sz w:val="22"/>
          <w:szCs w:val="22"/>
          <w:lang w:val="en"/>
        </w:rPr>
      </w:pPr>
      <w:r w:rsidRPr="00730D15">
        <w:rPr>
          <w:rFonts w:ascii="Calibri" w:hAnsi="Calibri" w:cs="Calibri"/>
          <w:b/>
          <w:bCs/>
          <w:color w:val="C00000"/>
          <w:sz w:val="22"/>
          <w:szCs w:val="22"/>
          <w:u w:val="single"/>
          <w:lang w:val="en"/>
        </w:rPr>
        <w:t>INCOME:</w:t>
      </w:r>
    </w:p>
    <w:p w14:paraId="45268CC7"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Are you an Australian Tax Resident? </w:t>
      </w:r>
      <w:r>
        <w:rPr>
          <w:rFonts w:ascii="Calibri" w:hAnsi="Calibri" w:cs="Calibri"/>
          <w:bCs/>
          <w:sz w:val="22"/>
          <w:szCs w:val="22"/>
          <w:lang w:val="en"/>
        </w:rPr>
        <w:t>Please contact us if you are not sure.</w:t>
      </w:r>
    </w:p>
    <w:p w14:paraId="72F3977D"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Regarding your main occupation: </w:t>
      </w:r>
    </w:p>
    <w:p w14:paraId="06079784" w14:textId="49D9A830"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Salary &amp; Wages </w:t>
      </w:r>
      <w:r w:rsidR="00B714EA">
        <w:rPr>
          <w:rFonts w:ascii="Calibri" w:hAnsi="Calibri" w:cs="Calibri"/>
          <w:b/>
          <w:bCs/>
          <w:sz w:val="22"/>
          <w:szCs w:val="22"/>
          <w:lang w:val="en"/>
        </w:rPr>
        <w:t>–</w:t>
      </w:r>
      <w:r>
        <w:rPr>
          <w:rFonts w:ascii="Calibri" w:hAnsi="Calibri" w:cs="Calibri"/>
          <w:b/>
          <w:bCs/>
          <w:sz w:val="22"/>
          <w:szCs w:val="22"/>
          <w:lang w:val="en"/>
        </w:rPr>
        <w:t xml:space="preserve"> </w:t>
      </w:r>
      <w:r w:rsidR="00B714EA">
        <w:rPr>
          <w:rFonts w:ascii="Calibri" w:hAnsi="Calibri" w:cs="Calibri"/>
          <w:b/>
          <w:bCs/>
          <w:sz w:val="22"/>
          <w:szCs w:val="22"/>
          <w:lang w:val="en"/>
        </w:rPr>
        <w:t xml:space="preserve">we </w:t>
      </w:r>
      <w:proofErr w:type="gramStart"/>
      <w:r w:rsidR="00B714EA">
        <w:rPr>
          <w:rFonts w:ascii="Calibri" w:hAnsi="Calibri" w:cs="Calibri"/>
          <w:b/>
          <w:bCs/>
          <w:sz w:val="22"/>
          <w:szCs w:val="22"/>
          <w:lang w:val="en"/>
        </w:rPr>
        <w:t>are able to</w:t>
      </w:r>
      <w:proofErr w:type="gramEnd"/>
      <w:r w:rsidR="00B714EA">
        <w:rPr>
          <w:rFonts w:ascii="Calibri" w:hAnsi="Calibri" w:cs="Calibri"/>
          <w:b/>
          <w:bCs/>
          <w:sz w:val="22"/>
          <w:szCs w:val="22"/>
          <w:lang w:val="en"/>
        </w:rPr>
        <w:t xml:space="preserve"> download your PAYG summary from the ATO. </w:t>
      </w:r>
      <w:r>
        <w:rPr>
          <w:rFonts w:ascii="Calibri" w:hAnsi="Calibri" w:cs="Calibri"/>
          <w:sz w:val="22"/>
          <w:szCs w:val="22"/>
          <w:lang w:val="en"/>
        </w:rPr>
        <w:t xml:space="preserve"> </w:t>
      </w:r>
    </w:p>
    <w:p w14:paraId="6C4C553A"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Allowances </w:t>
      </w:r>
      <w:proofErr w:type="gramStart"/>
      <w:r>
        <w:rPr>
          <w:rFonts w:ascii="Calibri" w:hAnsi="Calibri" w:cs="Calibri"/>
          <w:b/>
          <w:bCs/>
          <w:sz w:val="22"/>
          <w:szCs w:val="22"/>
          <w:lang w:val="en"/>
        </w:rPr>
        <w:t>paid:</w:t>
      </w:r>
      <w:proofErr w:type="gramEnd"/>
      <w:r>
        <w:rPr>
          <w:rFonts w:ascii="Calibri" w:hAnsi="Calibri" w:cs="Calibri"/>
          <w:b/>
          <w:bCs/>
          <w:sz w:val="22"/>
          <w:szCs w:val="22"/>
          <w:lang w:val="en"/>
        </w:rPr>
        <w:t xml:space="preserve"> </w:t>
      </w:r>
      <w:r>
        <w:rPr>
          <w:rFonts w:ascii="Calibri" w:hAnsi="Calibri" w:cs="Calibri"/>
          <w:sz w:val="22"/>
          <w:szCs w:val="22"/>
          <w:lang w:val="en"/>
        </w:rPr>
        <w:t>this is normally shown on the PAYG summaries</w:t>
      </w:r>
    </w:p>
    <w:p w14:paraId="476E8DB4"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Employee termination payments (ETPs): </w:t>
      </w:r>
      <w:r>
        <w:rPr>
          <w:rFonts w:ascii="Calibri" w:hAnsi="Calibri" w:cs="Calibri"/>
          <w:sz w:val="22"/>
          <w:szCs w:val="22"/>
          <w:lang w:val="en"/>
        </w:rPr>
        <w:t>a statement from work is required</w:t>
      </w:r>
    </w:p>
    <w:p w14:paraId="757AD142" w14:textId="77777777" w:rsidR="00F62701" w:rsidRPr="00F62701"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Bank Interest received: Correct information is required. </w:t>
      </w:r>
      <w:r w:rsidRPr="0039023F">
        <w:rPr>
          <w:rFonts w:ascii="Calibri" w:hAnsi="Calibri" w:cs="Calibri"/>
          <w:sz w:val="22"/>
          <w:szCs w:val="22"/>
          <w:lang w:val="en"/>
        </w:rPr>
        <w:t>P</w:t>
      </w:r>
      <w:r>
        <w:rPr>
          <w:rFonts w:ascii="Calibri" w:hAnsi="Calibri" w:cs="Calibri"/>
          <w:sz w:val="22"/>
          <w:szCs w:val="22"/>
          <w:lang w:val="en"/>
        </w:rPr>
        <w:t xml:space="preserve">lease refer to bank statements or check with your </w:t>
      </w:r>
    </w:p>
    <w:p w14:paraId="773F0123" w14:textId="3AE7E014" w:rsidR="001B0E7E" w:rsidRPr="005C663D" w:rsidRDefault="00F62701" w:rsidP="00F62701">
      <w:pPr>
        <w:autoSpaceDE w:val="0"/>
        <w:spacing w:line="276" w:lineRule="auto"/>
        <w:ind w:left="720" w:right="406"/>
        <w:jc w:val="both"/>
        <w:rPr>
          <w:rFonts w:ascii="Calibri" w:hAnsi="Calibri" w:cs="Calibri"/>
          <w:b/>
          <w:bCs/>
          <w:sz w:val="22"/>
          <w:szCs w:val="22"/>
          <w:lang w:val="en"/>
        </w:rPr>
      </w:pPr>
      <w:r>
        <w:rPr>
          <w:rFonts w:ascii="Calibri" w:hAnsi="Calibri" w:cs="Calibri"/>
          <w:sz w:val="22"/>
          <w:szCs w:val="22"/>
          <w:lang w:val="en"/>
        </w:rPr>
        <w:t xml:space="preserve">               </w:t>
      </w:r>
      <w:r w:rsidR="001B0E7E">
        <w:rPr>
          <w:rFonts w:ascii="Calibri" w:hAnsi="Calibri" w:cs="Calibri"/>
          <w:sz w:val="22"/>
          <w:szCs w:val="22"/>
          <w:lang w:val="en"/>
        </w:rPr>
        <w:t>bank</w:t>
      </w:r>
    </w:p>
    <w:p w14:paraId="471B983F" w14:textId="4B0EC4E4"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Dividends Received - Require distribution </w:t>
      </w:r>
      <w:r w:rsidR="00635CBE">
        <w:rPr>
          <w:rFonts w:ascii="Calibri" w:hAnsi="Calibri" w:cs="Calibri"/>
          <w:b/>
          <w:bCs/>
          <w:sz w:val="22"/>
          <w:szCs w:val="22"/>
          <w:lang w:val="en"/>
        </w:rPr>
        <w:t>statements.</w:t>
      </w:r>
      <w:r>
        <w:rPr>
          <w:rFonts w:ascii="Calibri" w:hAnsi="Calibri" w:cs="Calibri"/>
          <w:sz w:val="22"/>
          <w:szCs w:val="22"/>
          <w:lang w:val="en"/>
        </w:rPr>
        <w:t xml:space="preserve"> </w:t>
      </w:r>
    </w:p>
    <w:p w14:paraId="5C7EF27C" w14:textId="051426C5" w:rsidR="001B0E7E" w:rsidRDefault="001B0E7E" w:rsidP="002D6043">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sidRPr="000A1353">
        <w:rPr>
          <w:rFonts w:ascii="Calibri" w:hAnsi="Calibri" w:cs="Calibri"/>
          <w:b/>
          <w:bCs/>
          <w:sz w:val="22"/>
          <w:szCs w:val="22"/>
          <w:lang w:val="en"/>
        </w:rPr>
        <w:t>Managed Funds:</w:t>
      </w:r>
      <w:r w:rsidRPr="000A1353">
        <w:rPr>
          <w:rFonts w:ascii="Calibri" w:hAnsi="Calibri" w:cs="Calibri"/>
          <w:sz w:val="22"/>
          <w:szCs w:val="22"/>
          <w:lang w:val="en"/>
        </w:rPr>
        <w:t xml:space="preserve"> Provide a copy of the Annual Taxation Summary from the fund.</w:t>
      </w:r>
    </w:p>
    <w:p w14:paraId="31CD2FA2" w14:textId="56B1A733" w:rsidR="000A1353" w:rsidRPr="000A1353" w:rsidRDefault="000A1353" w:rsidP="00976AFB">
      <w:pPr>
        <w:numPr>
          <w:ilvl w:val="0"/>
          <w:numId w:val="6"/>
        </w:numPr>
        <w:tabs>
          <w:tab w:val="clear" w:pos="360"/>
          <w:tab w:val="num" w:pos="796"/>
        </w:tabs>
        <w:autoSpaceDE w:val="0"/>
        <w:spacing w:line="276" w:lineRule="auto"/>
        <w:ind w:left="720" w:right="406"/>
        <w:jc w:val="both"/>
        <w:rPr>
          <w:rFonts w:ascii="Calibri" w:hAnsi="Calibri" w:cs="Calibri"/>
          <w:b/>
          <w:bCs/>
          <w:color w:val="00B050"/>
          <w:sz w:val="22"/>
          <w:szCs w:val="22"/>
          <w:lang w:val="en"/>
        </w:rPr>
      </w:pPr>
      <w:r w:rsidRPr="000A1353">
        <w:rPr>
          <w:rFonts w:ascii="Calibri" w:hAnsi="Calibri" w:cs="Calibri"/>
          <w:b/>
          <w:bCs/>
          <w:sz w:val="22"/>
          <w:szCs w:val="22"/>
          <w:lang w:val="en"/>
        </w:rPr>
        <w:t>Employee Share Scheme:</w:t>
      </w:r>
      <w:r w:rsidRPr="000A1353">
        <w:rPr>
          <w:rFonts w:ascii="Calibri" w:hAnsi="Calibri" w:cs="Calibri"/>
          <w:sz w:val="22"/>
          <w:szCs w:val="22"/>
          <w:lang w:val="en"/>
        </w:rPr>
        <w:t xml:space="preserve"> please provide annual </w:t>
      </w:r>
      <w:r w:rsidR="00635CBE" w:rsidRPr="000A1353">
        <w:rPr>
          <w:rFonts w:ascii="Calibri" w:hAnsi="Calibri" w:cs="Calibri"/>
          <w:sz w:val="22"/>
          <w:szCs w:val="22"/>
          <w:lang w:val="en"/>
        </w:rPr>
        <w:t>statement.</w:t>
      </w:r>
    </w:p>
    <w:p w14:paraId="214D9DAE" w14:textId="77777777" w:rsidR="000A1353" w:rsidRPr="000A1353" w:rsidRDefault="000A1353" w:rsidP="00F04B4D">
      <w:pPr>
        <w:autoSpaceDE w:val="0"/>
        <w:spacing w:line="276" w:lineRule="auto"/>
        <w:ind w:left="720" w:right="406"/>
        <w:jc w:val="both"/>
        <w:rPr>
          <w:rFonts w:ascii="Calibri" w:hAnsi="Calibri" w:cs="Calibri"/>
          <w:b/>
          <w:bCs/>
          <w:color w:val="00B050"/>
          <w:sz w:val="22"/>
          <w:szCs w:val="22"/>
          <w:lang w:val="en"/>
        </w:rPr>
      </w:pPr>
    </w:p>
    <w:p w14:paraId="0D29590A" w14:textId="635B44FC" w:rsidR="001B0E7E" w:rsidRPr="00730D15" w:rsidRDefault="001B0E7E" w:rsidP="000A1353">
      <w:pPr>
        <w:autoSpaceDE w:val="0"/>
        <w:spacing w:line="276" w:lineRule="auto"/>
        <w:ind w:left="720" w:right="406"/>
        <w:jc w:val="both"/>
        <w:rPr>
          <w:rFonts w:ascii="Calibri" w:hAnsi="Calibri" w:cs="Calibri"/>
          <w:b/>
          <w:bCs/>
          <w:color w:val="C00000"/>
          <w:sz w:val="22"/>
          <w:szCs w:val="22"/>
          <w:lang w:val="en"/>
        </w:rPr>
      </w:pPr>
      <w:r w:rsidRPr="00730D15">
        <w:rPr>
          <w:rFonts w:ascii="Calibri" w:hAnsi="Calibri" w:cs="Calibri"/>
          <w:b/>
          <w:bCs/>
          <w:color w:val="C00000"/>
          <w:sz w:val="22"/>
          <w:szCs w:val="22"/>
          <w:u w:val="single"/>
          <w:lang w:val="en"/>
        </w:rPr>
        <w:t>CENTRELINK:</w:t>
      </w:r>
      <w:r w:rsidRPr="00730D15">
        <w:rPr>
          <w:rFonts w:ascii="Calibri" w:hAnsi="Calibri" w:cs="Calibri"/>
          <w:b/>
          <w:bCs/>
          <w:color w:val="C00000"/>
          <w:sz w:val="22"/>
          <w:szCs w:val="22"/>
          <w:lang w:val="en"/>
        </w:rPr>
        <w:t xml:space="preserve"> Did you receive any government </w:t>
      </w:r>
      <w:r w:rsidR="0052302E" w:rsidRPr="00730D15">
        <w:rPr>
          <w:rFonts w:ascii="Calibri" w:hAnsi="Calibri" w:cs="Calibri"/>
          <w:b/>
          <w:bCs/>
          <w:color w:val="C00000"/>
          <w:sz w:val="22"/>
          <w:szCs w:val="22"/>
          <w:lang w:val="en"/>
        </w:rPr>
        <w:t>payments</w:t>
      </w:r>
      <w:r w:rsidRPr="00730D15">
        <w:rPr>
          <w:rFonts w:ascii="Calibri" w:hAnsi="Calibri" w:cs="Calibri"/>
          <w:b/>
          <w:bCs/>
          <w:color w:val="C00000"/>
          <w:sz w:val="22"/>
          <w:szCs w:val="22"/>
          <w:lang w:val="en"/>
        </w:rPr>
        <w:t xml:space="preserve"> this financial year? Most Centrelink payments are taxable with some exceptions.</w:t>
      </w:r>
    </w:p>
    <w:p w14:paraId="06498DE2"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All Centrelink payments:</w:t>
      </w:r>
      <w:r>
        <w:rPr>
          <w:rFonts w:ascii="Calibri" w:hAnsi="Calibri" w:cs="Calibri"/>
          <w:sz w:val="22"/>
          <w:szCs w:val="22"/>
          <w:lang w:val="en"/>
        </w:rPr>
        <w:t xml:space="preserve"> Provide annual statements for Australian pensions, Newstart, Youth allowance, Sickness allowance or special benefits. </w:t>
      </w:r>
    </w:p>
    <w:p w14:paraId="4ED4C1E3"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b/>
          <w:bCs/>
          <w:sz w:val="22"/>
          <w:szCs w:val="22"/>
          <w:lang w:val="en"/>
        </w:rPr>
        <w:t xml:space="preserve">Parenting payment and summary </w:t>
      </w:r>
    </w:p>
    <w:p w14:paraId="4A79CAE4" w14:textId="77777777" w:rsidR="000A1353" w:rsidRPr="00730D15" w:rsidRDefault="000A1353" w:rsidP="00E02538">
      <w:pPr>
        <w:autoSpaceDE w:val="0"/>
        <w:spacing w:line="276" w:lineRule="auto"/>
        <w:ind w:left="720" w:right="406"/>
        <w:jc w:val="both"/>
        <w:rPr>
          <w:rFonts w:ascii="Calibri" w:hAnsi="Calibri" w:cs="Calibri"/>
          <w:b/>
          <w:bCs/>
          <w:color w:val="C00000"/>
          <w:sz w:val="22"/>
          <w:szCs w:val="22"/>
          <w:u w:val="single"/>
          <w:lang w:val="en"/>
        </w:rPr>
      </w:pPr>
    </w:p>
    <w:p w14:paraId="64FAE3C2" w14:textId="691AF6C5" w:rsidR="001B0E7E" w:rsidRPr="00730D15" w:rsidRDefault="001B0E7E" w:rsidP="00E02538">
      <w:pPr>
        <w:autoSpaceDE w:val="0"/>
        <w:spacing w:line="276" w:lineRule="auto"/>
        <w:ind w:left="720" w:right="406"/>
        <w:jc w:val="both"/>
        <w:rPr>
          <w:rFonts w:ascii="Calibri" w:hAnsi="Calibri" w:cs="Calibri"/>
          <w:b/>
          <w:bCs/>
          <w:color w:val="C00000"/>
          <w:sz w:val="22"/>
          <w:szCs w:val="22"/>
          <w:lang w:val="en"/>
        </w:rPr>
      </w:pPr>
      <w:r w:rsidRPr="00730D15">
        <w:rPr>
          <w:rFonts w:ascii="Calibri" w:hAnsi="Calibri" w:cs="Calibri"/>
          <w:b/>
          <w:bCs/>
          <w:color w:val="C00000"/>
          <w:sz w:val="22"/>
          <w:szCs w:val="22"/>
          <w:u w:val="single"/>
          <w:lang w:val="en"/>
        </w:rPr>
        <w:t>CAPITAL GAIN &amp; CAPITAL LOSS:</w:t>
      </w:r>
      <w:r w:rsidRPr="00730D15">
        <w:rPr>
          <w:rFonts w:ascii="Calibri" w:hAnsi="Calibri" w:cs="Calibri"/>
          <w:b/>
          <w:bCs/>
          <w:color w:val="C00000"/>
          <w:sz w:val="22"/>
          <w:szCs w:val="22"/>
          <w:lang w:val="en"/>
        </w:rPr>
        <w:t xml:space="preserve"> Did you have any capital gain event in the financial year?</w:t>
      </w:r>
    </w:p>
    <w:p w14:paraId="334AD52A" w14:textId="5D1A1969" w:rsidR="00F62701" w:rsidRPr="000A1353" w:rsidRDefault="00F04B4D" w:rsidP="00DB2351">
      <w:pPr>
        <w:numPr>
          <w:ilvl w:val="0"/>
          <w:numId w:val="6"/>
        </w:numPr>
        <w:tabs>
          <w:tab w:val="clear" w:pos="360"/>
          <w:tab w:val="num" w:pos="796"/>
        </w:tabs>
        <w:autoSpaceDE w:val="0"/>
        <w:spacing w:line="276" w:lineRule="auto"/>
        <w:ind w:left="720" w:right="406"/>
        <w:jc w:val="both"/>
        <w:rPr>
          <w:rFonts w:ascii="Calibri" w:hAnsi="Calibri" w:cs="Calibri"/>
          <w:b/>
          <w:bCs/>
          <w:i/>
          <w:iCs/>
          <w:sz w:val="22"/>
          <w:szCs w:val="22"/>
          <w:lang w:val="en"/>
        </w:rPr>
      </w:pPr>
      <w:proofErr w:type="gramStart"/>
      <w:r>
        <w:rPr>
          <w:rFonts w:ascii="Calibri" w:hAnsi="Calibri" w:cs="Calibri"/>
          <w:b/>
          <w:bCs/>
          <w:sz w:val="22"/>
          <w:szCs w:val="22"/>
          <w:lang w:val="en"/>
        </w:rPr>
        <w:t xml:space="preserve">Disposal of </w:t>
      </w:r>
      <w:r w:rsidR="001B0E7E" w:rsidRPr="000A1353">
        <w:rPr>
          <w:rFonts w:ascii="Calibri" w:hAnsi="Calibri" w:cs="Calibri"/>
          <w:b/>
          <w:bCs/>
          <w:sz w:val="22"/>
          <w:szCs w:val="22"/>
          <w:lang w:val="en"/>
        </w:rPr>
        <w:t>shares</w:t>
      </w:r>
      <w:r>
        <w:rPr>
          <w:rFonts w:ascii="Calibri" w:hAnsi="Calibri" w:cs="Calibri"/>
          <w:b/>
          <w:bCs/>
          <w:sz w:val="22"/>
          <w:szCs w:val="22"/>
          <w:lang w:val="en"/>
        </w:rPr>
        <w:t xml:space="preserve"> </w:t>
      </w:r>
      <w:r w:rsidR="00F62701" w:rsidRPr="000A1353">
        <w:rPr>
          <w:sz w:val="22"/>
          <w:szCs w:val="22"/>
        </w:rPr>
        <w:t>Please provide</w:t>
      </w:r>
      <w:proofErr w:type="gramEnd"/>
      <w:r w:rsidR="00F62701" w:rsidRPr="000A1353">
        <w:rPr>
          <w:sz w:val="22"/>
          <w:szCs w:val="22"/>
        </w:rPr>
        <w:t xml:space="preserve"> the following information</w:t>
      </w:r>
      <w:r w:rsidR="000A1353">
        <w:rPr>
          <w:sz w:val="22"/>
          <w:szCs w:val="22"/>
        </w:rPr>
        <w:t xml:space="preserve"> for each sale:</w:t>
      </w:r>
    </w:p>
    <w:p w14:paraId="58E074CA" w14:textId="4940FC41" w:rsidR="00F62701" w:rsidRPr="001B0E7E" w:rsidRDefault="00F62701" w:rsidP="00F62701">
      <w:pPr>
        <w:autoSpaceDE w:val="0"/>
        <w:spacing w:line="276" w:lineRule="auto"/>
        <w:ind w:left="1003" w:right="406"/>
        <w:jc w:val="both"/>
        <w:rPr>
          <w:b/>
          <w:bCs/>
          <w:i/>
          <w:iCs/>
          <w:sz w:val="22"/>
          <w:szCs w:val="22"/>
        </w:rPr>
      </w:pPr>
      <w:r w:rsidRPr="001B0E7E">
        <w:rPr>
          <w:rFonts w:ascii="Calibri" w:hAnsi="Calibri" w:cs="Calibri"/>
          <w:b/>
          <w:bCs/>
          <w:i/>
          <w:iCs/>
          <w:sz w:val="22"/>
          <w:szCs w:val="22"/>
          <w:lang w:val="en"/>
        </w:rPr>
        <w:t>Purchase details</w:t>
      </w:r>
      <w:r w:rsidR="00F04B4D">
        <w:rPr>
          <w:rFonts w:ascii="Calibri" w:hAnsi="Calibri" w:cs="Calibri"/>
          <w:b/>
          <w:bCs/>
          <w:i/>
          <w:iCs/>
          <w:sz w:val="22"/>
          <w:szCs w:val="22"/>
          <w:lang w:val="en"/>
        </w:rPr>
        <w:t xml:space="preserve"> (shares)</w:t>
      </w:r>
      <w:r w:rsidRPr="001B0E7E">
        <w:rPr>
          <w:b/>
          <w:bCs/>
          <w:i/>
          <w:iCs/>
          <w:sz w:val="22"/>
          <w:szCs w:val="22"/>
        </w:rPr>
        <w:t xml:space="preserve"> </w:t>
      </w:r>
    </w:p>
    <w:p w14:paraId="35ED3CA1" w14:textId="77777777" w:rsidR="00F62701" w:rsidRDefault="00F62701" w:rsidP="00F62701">
      <w:pPr>
        <w:autoSpaceDE w:val="0"/>
        <w:spacing w:line="276" w:lineRule="auto"/>
        <w:ind w:left="1003" w:right="406"/>
        <w:jc w:val="both"/>
        <w:rPr>
          <w:sz w:val="22"/>
          <w:szCs w:val="22"/>
        </w:rPr>
      </w:pPr>
      <w:r>
        <w:rPr>
          <w:sz w:val="22"/>
          <w:szCs w:val="22"/>
        </w:rPr>
        <w:t>Date of purchase:</w:t>
      </w:r>
    </w:p>
    <w:p w14:paraId="693BBEC2" w14:textId="77777777" w:rsidR="00F62701" w:rsidRDefault="00F62701" w:rsidP="00F62701">
      <w:pPr>
        <w:autoSpaceDE w:val="0"/>
        <w:spacing w:line="276" w:lineRule="auto"/>
        <w:ind w:left="1003" w:right="406"/>
        <w:jc w:val="both"/>
        <w:rPr>
          <w:sz w:val="22"/>
          <w:szCs w:val="22"/>
        </w:rPr>
      </w:pPr>
      <w:r>
        <w:rPr>
          <w:sz w:val="22"/>
          <w:szCs w:val="22"/>
        </w:rPr>
        <w:t>Number of shares:</w:t>
      </w:r>
    </w:p>
    <w:p w14:paraId="34120340" w14:textId="77777777" w:rsidR="00F62701" w:rsidRDefault="00F62701" w:rsidP="00F62701">
      <w:pPr>
        <w:autoSpaceDE w:val="0"/>
        <w:spacing w:line="276" w:lineRule="auto"/>
        <w:ind w:left="1003" w:right="406"/>
        <w:jc w:val="both"/>
        <w:rPr>
          <w:sz w:val="22"/>
          <w:szCs w:val="22"/>
        </w:rPr>
      </w:pPr>
      <w:r>
        <w:rPr>
          <w:sz w:val="22"/>
          <w:szCs w:val="22"/>
        </w:rPr>
        <w:t>Total cost price (incl broker fees):</w:t>
      </w:r>
    </w:p>
    <w:p w14:paraId="321381DF" w14:textId="77777777" w:rsidR="00F62701" w:rsidRDefault="00F62701" w:rsidP="00F62701">
      <w:pPr>
        <w:autoSpaceDE w:val="0"/>
        <w:spacing w:line="276" w:lineRule="auto"/>
        <w:ind w:left="1003" w:right="406"/>
        <w:jc w:val="both"/>
        <w:rPr>
          <w:sz w:val="22"/>
          <w:szCs w:val="22"/>
        </w:rPr>
      </w:pPr>
    </w:p>
    <w:p w14:paraId="316A16C3" w14:textId="77777777" w:rsidR="00F62701" w:rsidRPr="001B0E7E" w:rsidRDefault="00F62701" w:rsidP="00F62701">
      <w:pPr>
        <w:autoSpaceDE w:val="0"/>
        <w:spacing w:line="276" w:lineRule="auto"/>
        <w:ind w:left="1003" w:right="406"/>
        <w:jc w:val="both"/>
        <w:rPr>
          <w:b/>
          <w:bCs/>
          <w:i/>
          <w:iCs/>
          <w:sz w:val="22"/>
          <w:szCs w:val="22"/>
        </w:rPr>
      </w:pPr>
      <w:r w:rsidRPr="001B0E7E">
        <w:rPr>
          <w:b/>
          <w:bCs/>
          <w:i/>
          <w:iCs/>
          <w:sz w:val="22"/>
          <w:szCs w:val="22"/>
        </w:rPr>
        <w:t xml:space="preserve">Sell details: </w:t>
      </w:r>
    </w:p>
    <w:p w14:paraId="4DF80D02" w14:textId="77777777" w:rsidR="00F62701" w:rsidRDefault="00F62701" w:rsidP="00F62701">
      <w:pPr>
        <w:autoSpaceDE w:val="0"/>
        <w:spacing w:line="276" w:lineRule="auto"/>
        <w:ind w:left="1003" w:right="406"/>
        <w:jc w:val="both"/>
        <w:rPr>
          <w:sz w:val="22"/>
          <w:szCs w:val="22"/>
        </w:rPr>
      </w:pPr>
      <w:r>
        <w:rPr>
          <w:sz w:val="22"/>
          <w:szCs w:val="22"/>
        </w:rPr>
        <w:t>Sale date:</w:t>
      </w:r>
    </w:p>
    <w:p w14:paraId="4017DB38" w14:textId="77777777" w:rsidR="00F62701" w:rsidRDefault="00F62701" w:rsidP="00F62701">
      <w:pPr>
        <w:autoSpaceDE w:val="0"/>
        <w:spacing w:line="276" w:lineRule="auto"/>
        <w:ind w:left="1003" w:right="406"/>
        <w:jc w:val="both"/>
        <w:rPr>
          <w:sz w:val="22"/>
          <w:szCs w:val="22"/>
        </w:rPr>
      </w:pPr>
      <w:r>
        <w:rPr>
          <w:sz w:val="22"/>
          <w:szCs w:val="22"/>
        </w:rPr>
        <w:t>Number of shares sold:</w:t>
      </w:r>
    </w:p>
    <w:p w14:paraId="42EB9976" w14:textId="020C91B3" w:rsidR="00F04B4D" w:rsidRDefault="00F62701" w:rsidP="00F04B4D">
      <w:pPr>
        <w:autoSpaceDE w:val="0"/>
        <w:spacing w:line="276" w:lineRule="auto"/>
        <w:ind w:left="1003" w:right="406"/>
        <w:jc w:val="both"/>
        <w:rPr>
          <w:sz w:val="22"/>
          <w:szCs w:val="22"/>
        </w:rPr>
      </w:pPr>
      <w:r>
        <w:rPr>
          <w:sz w:val="22"/>
          <w:szCs w:val="22"/>
        </w:rPr>
        <w:t xml:space="preserve">Total proceeds received: </w:t>
      </w:r>
    </w:p>
    <w:p w14:paraId="67E8F1EF" w14:textId="5227F804" w:rsidR="00F04B4D" w:rsidRPr="00F04B4D" w:rsidRDefault="00F04B4D" w:rsidP="00F04B4D">
      <w:pPr>
        <w:numPr>
          <w:ilvl w:val="0"/>
          <w:numId w:val="6"/>
        </w:numPr>
        <w:tabs>
          <w:tab w:val="clear" w:pos="360"/>
          <w:tab w:val="num" w:pos="796"/>
        </w:tabs>
        <w:autoSpaceDE w:val="0"/>
        <w:spacing w:line="276" w:lineRule="auto"/>
        <w:ind w:left="720" w:right="406"/>
        <w:jc w:val="both"/>
        <w:rPr>
          <w:rFonts w:ascii="Calibri" w:hAnsi="Calibri" w:cs="Calibri"/>
          <w:b/>
          <w:bCs/>
          <w:i/>
          <w:iCs/>
          <w:sz w:val="22"/>
          <w:szCs w:val="22"/>
          <w:lang w:val="en"/>
        </w:rPr>
      </w:pPr>
      <w:r>
        <w:rPr>
          <w:rFonts w:ascii="Calibri" w:hAnsi="Calibri" w:cs="Calibri"/>
          <w:b/>
          <w:bCs/>
          <w:sz w:val="22"/>
          <w:szCs w:val="22"/>
          <w:lang w:val="en"/>
        </w:rPr>
        <w:t xml:space="preserve">Disposal of any crypto currencies </w:t>
      </w:r>
      <w:r w:rsidRPr="000A1353">
        <w:rPr>
          <w:sz w:val="22"/>
          <w:szCs w:val="22"/>
        </w:rPr>
        <w:t xml:space="preserve">Please provide </w:t>
      </w:r>
      <w:r>
        <w:rPr>
          <w:sz w:val="22"/>
          <w:szCs w:val="22"/>
        </w:rPr>
        <w:t>purchase price, date &amp; sale price &amp; price.</w:t>
      </w:r>
    </w:p>
    <w:p w14:paraId="373E30F5" w14:textId="77777777" w:rsidR="00F04B4D" w:rsidRPr="001B0E7E" w:rsidRDefault="00F04B4D" w:rsidP="00F04B4D">
      <w:pPr>
        <w:autoSpaceDE w:val="0"/>
        <w:spacing w:line="276" w:lineRule="auto"/>
        <w:ind w:left="1003" w:right="406"/>
        <w:jc w:val="both"/>
        <w:rPr>
          <w:sz w:val="22"/>
          <w:szCs w:val="22"/>
        </w:rPr>
      </w:pPr>
    </w:p>
    <w:p w14:paraId="152DA6BA"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b/>
          <w:bCs/>
          <w:sz w:val="22"/>
          <w:szCs w:val="22"/>
          <w:lang w:val="en"/>
        </w:rPr>
        <w:t>Capital Gain(s) from real estate:</w:t>
      </w:r>
      <w:r>
        <w:rPr>
          <w:rFonts w:ascii="Calibri" w:hAnsi="Calibri" w:cs="Calibri"/>
          <w:sz w:val="22"/>
          <w:szCs w:val="22"/>
          <w:lang w:val="en"/>
        </w:rPr>
        <w:t xml:space="preserve"> If property was sold, provide a copy of the Particulars of Sale, Statement of adjustments, advertising costs, agent commissions and a summary of all costs incurred from </w:t>
      </w:r>
    </w:p>
    <w:p w14:paraId="2CAFFEC8" w14:textId="403E4D82" w:rsidR="001B0E7E" w:rsidRPr="000A1353" w:rsidRDefault="001B0E7E" w:rsidP="000A1353">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lastRenderedPageBreak/>
        <w:t>the original purchase price plus stamp duty, legal fees, valuation fees, building &amp; pest reports and any capital improvements.</w:t>
      </w:r>
      <w:r w:rsidR="000A1353">
        <w:rPr>
          <w:rFonts w:ascii="Calibri" w:hAnsi="Calibri" w:cs="Calibri"/>
          <w:sz w:val="22"/>
          <w:szCs w:val="22"/>
          <w:lang w:val="en"/>
        </w:rPr>
        <w:t xml:space="preserve"> I</w:t>
      </w:r>
      <w:r>
        <w:rPr>
          <w:rFonts w:ascii="Calibri" w:hAnsi="Calibri" w:cs="Calibri"/>
          <w:sz w:val="22"/>
          <w:szCs w:val="22"/>
          <w:lang w:val="en"/>
        </w:rPr>
        <w:t xml:space="preserve">f the property was partly rented, do you keep any valuation reports? Pease provide the important dates.  </w:t>
      </w:r>
    </w:p>
    <w:p w14:paraId="76CE1C77" w14:textId="1F3B5A3A" w:rsidR="001B0E7E" w:rsidRDefault="001B0E7E" w:rsidP="00E02538">
      <w:pPr>
        <w:numPr>
          <w:ilvl w:val="0"/>
          <w:numId w:val="2"/>
        </w:numPr>
        <w:tabs>
          <w:tab w:val="clear" w:pos="0"/>
          <w:tab w:val="num" w:pos="436"/>
        </w:tabs>
        <w:autoSpaceDE w:val="0"/>
        <w:spacing w:line="276" w:lineRule="auto"/>
        <w:ind w:left="720" w:right="406" w:firstLine="0"/>
        <w:jc w:val="both"/>
        <w:rPr>
          <w:rFonts w:ascii="Calibri" w:hAnsi="Calibri" w:cs="Calibri"/>
          <w:sz w:val="22"/>
          <w:szCs w:val="22"/>
          <w:lang w:val="en"/>
        </w:rPr>
      </w:pPr>
      <w:r w:rsidRPr="003C608B">
        <w:rPr>
          <w:rFonts w:ascii="Calibri" w:eastAsia="Calibri" w:hAnsi="Calibri" w:cs="Calibri"/>
          <w:b/>
          <w:sz w:val="22"/>
          <w:szCs w:val="22"/>
          <w:lang w:val="en"/>
        </w:rPr>
        <w:t xml:space="preserve">     </w:t>
      </w:r>
      <w:r w:rsidRPr="003C608B">
        <w:rPr>
          <w:rFonts w:ascii="Calibri" w:hAnsi="Calibri" w:cs="Calibri"/>
          <w:b/>
          <w:sz w:val="22"/>
          <w:szCs w:val="22"/>
          <w:lang w:val="en"/>
        </w:rPr>
        <w:t>Capital loss:</w:t>
      </w:r>
      <w:r w:rsidRPr="003C608B">
        <w:rPr>
          <w:rFonts w:ascii="Calibri" w:hAnsi="Calibri" w:cs="Calibri"/>
          <w:sz w:val="22"/>
          <w:szCs w:val="22"/>
          <w:lang w:val="en"/>
        </w:rPr>
        <w:t xml:space="preserve"> do you have any capital loss shown on </w:t>
      </w:r>
      <w:r w:rsidR="000A1353">
        <w:rPr>
          <w:rFonts w:ascii="Calibri" w:hAnsi="Calibri" w:cs="Calibri"/>
          <w:sz w:val="22"/>
          <w:szCs w:val="22"/>
          <w:lang w:val="en"/>
        </w:rPr>
        <w:t>the prior</w:t>
      </w:r>
      <w:r w:rsidRPr="003C608B">
        <w:rPr>
          <w:rFonts w:ascii="Calibri" w:hAnsi="Calibri" w:cs="Calibri"/>
          <w:sz w:val="22"/>
          <w:szCs w:val="22"/>
          <w:lang w:val="en"/>
        </w:rPr>
        <w:t xml:space="preserve"> year’s tax return?  If yes, please advise us with a copy of your last year’s tax return</w:t>
      </w:r>
      <w:r w:rsidR="000A1353">
        <w:rPr>
          <w:rFonts w:ascii="Calibri" w:hAnsi="Calibri" w:cs="Calibri"/>
          <w:sz w:val="22"/>
          <w:szCs w:val="22"/>
          <w:lang w:val="en"/>
        </w:rPr>
        <w:t xml:space="preserve"> if you are a new client. </w:t>
      </w:r>
    </w:p>
    <w:p w14:paraId="3ABCAE0C" w14:textId="3B625C61" w:rsidR="000A1353" w:rsidRDefault="000A1353" w:rsidP="00E02538">
      <w:pPr>
        <w:autoSpaceDE w:val="0"/>
        <w:spacing w:line="276" w:lineRule="auto"/>
        <w:ind w:left="436" w:right="406" w:firstLine="284"/>
        <w:jc w:val="both"/>
        <w:rPr>
          <w:rFonts w:ascii="Calibri" w:hAnsi="Calibri" w:cs="Calibri"/>
          <w:b/>
          <w:color w:val="00B050"/>
          <w:sz w:val="22"/>
          <w:szCs w:val="22"/>
          <w:u w:val="single"/>
          <w:lang w:val="en"/>
        </w:rPr>
      </w:pPr>
      <w:r>
        <w:rPr>
          <w:rFonts w:ascii="Calibri" w:hAnsi="Calibri" w:cs="Calibri"/>
          <w:b/>
          <w:color w:val="00B050"/>
          <w:sz w:val="22"/>
          <w:szCs w:val="22"/>
          <w:u w:val="single"/>
          <w:lang w:val="en"/>
        </w:rPr>
        <w:t xml:space="preserve"> </w:t>
      </w:r>
    </w:p>
    <w:p w14:paraId="4DF6CEF5" w14:textId="4A6B59F0" w:rsidR="000A1353" w:rsidRPr="000A1353" w:rsidRDefault="001B0E7E" w:rsidP="00E02538">
      <w:pPr>
        <w:autoSpaceDE w:val="0"/>
        <w:spacing w:line="276" w:lineRule="auto"/>
        <w:ind w:left="436" w:right="406" w:firstLine="284"/>
        <w:jc w:val="both"/>
        <w:rPr>
          <w:rFonts w:ascii="Calibri" w:hAnsi="Calibri" w:cs="Calibri"/>
          <w:bCs/>
          <w:sz w:val="22"/>
          <w:szCs w:val="22"/>
          <w:lang w:val="en"/>
        </w:rPr>
      </w:pPr>
      <w:r w:rsidRPr="00730D15">
        <w:rPr>
          <w:rFonts w:ascii="Calibri" w:hAnsi="Calibri" w:cs="Calibri"/>
          <w:b/>
          <w:color w:val="C00000"/>
          <w:sz w:val="22"/>
          <w:szCs w:val="22"/>
          <w:u w:val="single"/>
          <w:lang w:val="en"/>
        </w:rPr>
        <w:t>OTHER INCOME</w:t>
      </w:r>
      <w:r w:rsidRPr="00730D15">
        <w:rPr>
          <w:rFonts w:ascii="Calibri" w:hAnsi="Calibri" w:cs="Calibri"/>
          <w:b/>
          <w:color w:val="C00000"/>
          <w:sz w:val="22"/>
          <w:szCs w:val="22"/>
          <w:lang w:val="en"/>
        </w:rPr>
        <w:t xml:space="preserve"> (if it applies to you)</w:t>
      </w:r>
      <w:proofErr w:type="gramStart"/>
      <w:r w:rsidRPr="00730D15">
        <w:rPr>
          <w:rFonts w:ascii="Calibri" w:hAnsi="Calibri" w:cs="Calibri"/>
          <w:b/>
          <w:color w:val="C00000"/>
          <w:sz w:val="22"/>
          <w:szCs w:val="22"/>
          <w:lang w:val="en"/>
        </w:rPr>
        <w:t>:</w:t>
      </w:r>
      <w:r w:rsidR="000A1353" w:rsidRPr="00730D15">
        <w:rPr>
          <w:rFonts w:ascii="Calibri" w:hAnsi="Calibri" w:cs="Calibri"/>
          <w:b/>
          <w:color w:val="C00000"/>
          <w:sz w:val="22"/>
          <w:szCs w:val="22"/>
          <w:lang w:val="en"/>
        </w:rPr>
        <w:t xml:space="preserve">  </w:t>
      </w:r>
      <w:r w:rsidR="000A1353" w:rsidRPr="000A1353">
        <w:rPr>
          <w:rFonts w:ascii="Calibri" w:hAnsi="Calibri" w:cs="Calibri"/>
          <w:bCs/>
          <w:sz w:val="22"/>
          <w:szCs w:val="22"/>
          <w:lang w:val="en"/>
        </w:rPr>
        <w:t>Please</w:t>
      </w:r>
      <w:proofErr w:type="gramEnd"/>
      <w:r w:rsidR="000A1353" w:rsidRPr="000A1353">
        <w:rPr>
          <w:rFonts w:ascii="Calibri" w:hAnsi="Calibri" w:cs="Calibri"/>
          <w:bCs/>
          <w:sz w:val="22"/>
          <w:szCs w:val="22"/>
          <w:lang w:val="en"/>
        </w:rPr>
        <w:t xml:space="preserve"> provide detailed information</w:t>
      </w:r>
    </w:p>
    <w:p w14:paraId="0F6467D5"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b/>
          <w:bCs/>
          <w:sz w:val="22"/>
          <w:szCs w:val="22"/>
          <w:lang w:val="en"/>
        </w:rPr>
        <w:t>Income or distributions from a PARTNERSHIP OR TRUST.</w:t>
      </w:r>
      <w:r>
        <w:rPr>
          <w:rFonts w:ascii="Calibri" w:hAnsi="Calibri" w:cs="Calibri"/>
          <w:sz w:val="22"/>
          <w:szCs w:val="22"/>
          <w:lang w:val="en"/>
        </w:rPr>
        <w:t xml:space="preserve"> </w:t>
      </w:r>
    </w:p>
    <w:p w14:paraId="09D2DA8D" w14:textId="26D4F8EE"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Taxable compensation payment: </w:t>
      </w:r>
      <w:r w:rsidR="00D752B9">
        <w:rPr>
          <w:rFonts w:ascii="Calibri" w:hAnsi="Calibri" w:cs="Calibri"/>
          <w:b/>
          <w:bCs/>
          <w:sz w:val="22"/>
          <w:szCs w:val="22"/>
          <w:lang w:val="en"/>
        </w:rPr>
        <w:t xml:space="preserve">contractor income (working under ABN) </w:t>
      </w:r>
    </w:p>
    <w:p w14:paraId="7916F7EF"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Taxable educational or training allowance</w:t>
      </w:r>
      <w:r>
        <w:rPr>
          <w:rFonts w:ascii="Calibri" w:hAnsi="Calibri" w:cs="Calibri"/>
          <w:sz w:val="22"/>
          <w:szCs w:val="22"/>
          <w:lang w:val="en"/>
        </w:rPr>
        <w:t xml:space="preserve"> (excluding family tax benefits). </w:t>
      </w:r>
    </w:p>
    <w:p w14:paraId="01328C2E"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Australian Superannuation lump sum payments.</w:t>
      </w:r>
    </w:p>
    <w:p w14:paraId="0B387A09"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Employee Share Schemes (ESS) statement: </w:t>
      </w:r>
      <w:r>
        <w:rPr>
          <w:rFonts w:ascii="Calibri" w:hAnsi="Calibri" w:cs="Calibri"/>
          <w:sz w:val="22"/>
          <w:szCs w:val="22"/>
          <w:lang w:val="en"/>
        </w:rPr>
        <w:t>an annual statement is required</w:t>
      </w:r>
    </w:p>
    <w:p w14:paraId="10AE5D07"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Director’s fees </w:t>
      </w:r>
    </w:p>
    <w:p w14:paraId="0C33858A" w14:textId="4BD7DC16"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Dividends paid by a </w:t>
      </w:r>
      <w:r w:rsidR="000A1353">
        <w:rPr>
          <w:rFonts w:ascii="Calibri" w:hAnsi="Calibri" w:cs="Calibri"/>
          <w:b/>
          <w:bCs/>
          <w:sz w:val="22"/>
          <w:szCs w:val="22"/>
          <w:lang w:val="en"/>
        </w:rPr>
        <w:t>p</w:t>
      </w:r>
      <w:r>
        <w:rPr>
          <w:rFonts w:ascii="Calibri" w:hAnsi="Calibri" w:cs="Calibri"/>
          <w:b/>
          <w:bCs/>
          <w:sz w:val="22"/>
          <w:szCs w:val="22"/>
          <w:lang w:val="en"/>
        </w:rPr>
        <w:t>rivate company</w:t>
      </w:r>
    </w:p>
    <w:p w14:paraId="6EB6321E" w14:textId="1F3D62BF" w:rsidR="00D752B9" w:rsidRDefault="00D752B9"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Managed fund annual tax</w:t>
      </w:r>
      <w:r w:rsidR="000A1353">
        <w:rPr>
          <w:rFonts w:ascii="Calibri" w:hAnsi="Calibri" w:cs="Calibri"/>
          <w:b/>
          <w:bCs/>
          <w:sz w:val="22"/>
          <w:szCs w:val="22"/>
          <w:lang w:val="en"/>
        </w:rPr>
        <w:t xml:space="preserve"> summary</w:t>
      </w:r>
      <w:r>
        <w:rPr>
          <w:rFonts w:ascii="Calibri" w:hAnsi="Calibri" w:cs="Calibri"/>
          <w:b/>
          <w:bCs/>
          <w:sz w:val="22"/>
          <w:szCs w:val="22"/>
          <w:lang w:val="en"/>
        </w:rPr>
        <w:t xml:space="preserve"> statement</w:t>
      </w:r>
      <w:r w:rsidR="000A1353">
        <w:rPr>
          <w:rFonts w:ascii="Calibri" w:hAnsi="Calibri" w:cs="Calibri"/>
          <w:b/>
          <w:bCs/>
          <w:sz w:val="22"/>
          <w:szCs w:val="22"/>
          <w:lang w:val="en"/>
        </w:rPr>
        <w:t>s</w:t>
      </w:r>
    </w:p>
    <w:p w14:paraId="2F96AC81"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Other income</w:t>
      </w:r>
      <w:r>
        <w:rPr>
          <w:rFonts w:ascii="Calibri" w:hAnsi="Calibri" w:cs="Calibri"/>
          <w:sz w:val="22"/>
          <w:szCs w:val="22"/>
          <w:lang w:val="en"/>
        </w:rPr>
        <w:t>: foreign income, royalties, scholarships, bursaries, grants &amp; jury service fees</w:t>
      </w:r>
    </w:p>
    <w:p w14:paraId="426496E2" w14:textId="12CEA19D"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Rent collected from rental properties </w:t>
      </w:r>
      <w:r w:rsidRPr="002D59CB">
        <w:rPr>
          <w:rFonts w:ascii="Calibri" w:hAnsi="Calibri" w:cs="Calibri"/>
          <w:sz w:val="22"/>
          <w:szCs w:val="22"/>
          <w:lang w:val="en"/>
        </w:rPr>
        <w:t xml:space="preserve">(see </w:t>
      </w:r>
      <w:r w:rsidR="002D59CB" w:rsidRPr="002D59CB">
        <w:rPr>
          <w:rFonts w:ascii="Calibri" w:hAnsi="Calibri" w:cs="Calibri"/>
          <w:sz w:val="22"/>
          <w:szCs w:val="22"/>
          <w:lang w:val="en"/>
        </w:rPr>
        <w:t>p.</w:t>
      </w:r>
      <w:r w:rsidR="000A1353">
        <w:rPr>
          <w:rFonts w:ascii="Calibri" w:hAnsi="Calibri" w:cs="Calibri"/>
          <w:sz w:val="22"/>
          <w:szCs w:val="22"/>
          <w:lang w:val="en"/>
        </w:rPr>
        <w:t>5</w:t>
      </w:r>
      <w:r w:rsidRPr="002D59CB">
        <w:rPr>
          <w:rFonts w:ascii="Calibri" w:hAnsi="Calibri" w:cs="Calibri"/>
          <w:sz w:val="22"/>
          <w:szCs w:val="22"/>
          <w:lang w:val="en"/>
        </w:rPr>
        <w:t xml:space="preserve"> for more details)</w:t>
      </w:r>
    </w:p>
    <w:p w14:paraId="39711016"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Other income: e.g. from </w:t>
      </w:r>
      <w:proofErr w:type="spellStart"/>
      <w:r>
        <w:rPr>
          <w:rFonts w:ascii="Calibri" w:hAnsi="Calibri" w:cs="Calibri"/>
          <w:b/>
          <w:bCs/>
          <w:sz w:val="22"/>
          <w:szCs w:val="22"/>
          <w:lang w:val="en"/>
        </w:rPr>
        <w:t>AirB&amp;B</w:t>
      </w:r>
      <w:proofErr w:type="spellEnd"/>
      <w:r>
        <w:rPr>
          <w:rFonts w:ascii="Calibri" w:hAnsi="Calibri" w:cs="Calibri"/>
          <w:b/>
          <w:bCs/>
          <w:sz w:val="22"/>
          <w:szCs w:val="22"/>
          <w:lang w:val="en"/>
        </w:rPr>
        <w:t xml:space="preserve"> and Uber</w:t>
      </w:r>
    </w:p>
    <w:p w14:paraId="48C26DB4" w14:textId="0F7301D1" w:rsidR="00B714EA"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sidRPr="00B714EA">
        <w:rPr>
          <w:rFonts w:ascii="Calibri" w:hAnsi="Calibri" w:cs="Calibri"/>
          <w:b/>
          <w:bCs/>
          <w:sz w:val="22"/>
          <w:szCs w:val="22"/>
          <w:lang w:val="en"/>
        </w:rPr>
        <w:t>Investment capital gains from Bitcoin and other currencies</w:t>
      </w:r>
      <w:r w:rsidR="00B714EA" w:rsidRPr="00B714EA">
        <w:rPr>
          <w:rFonts w:ascii="Calibri" w:hAnsi="Calibri" w:cs="Calibri"/>
          <w:b/>
          <w:bCs/>
          <w:sz w:val="22"/>
          <w:szCs w:val="22"/>
          <w:lang w:val="en"/>
        </w:rPr>
        <w:t xml:space="preserve"> </w:t>
      </w:r>
    </w:p>
    <w:p w14:paraId="65E2AE59" w14:textId="5ABCA351" w:rsidR="00B714EA" w:rsidRPr="002D59CB" w:rsidRDefault="00B714EA"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Capital gain event</w:t>
      </w:r>
      <w:r w:rsidR="002D59CB">
        <w:rPr>
          <w:rFonts w:ascii="Calibri" w:hAnsi="Calibri" w:cs="Calibri"/>
          <w:b/>
          <w:bCs/>
          <w:sz w:val="22"/>
          <w:szCs w:val="22"/>
          <w:lang w:val="en"/>
        </w:rPr>
        <w:t>, e.g. sale of investment property or shares</w:t>
      </w:r>
      <w:r>
        <w:rPr>
          <w:rFonts w:ascii="Calibri" w:hAnsi="Calibri" w:cs="Calibri"/>
          <w:b/>
          <w:bCs/>
          <w:sz w:val="22"/>
          <w:szCs w:val="22"/>
          <w:lang w:val="en"/>
        </w:rPr>
        <w:t xml:space="preserve"> </w:t>
      </w:r>
    </w:p>
    <w:p w14:paraId="7282F5EE" w14:textId="77F6FFE4" w:rsidR="002D59CB" w:rsidRPr="00F04B4D" w:rsidRDefault="00D752B9"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Contractor or </w:t>
      </w:r>
      <w:r w:rsidR="002D59CB">
        <w:rPr>
          <w:rFonts w:ascii="Calibri" w:hAnsi="Calibri" w:cs="Calibri"/>
          <w:b/>
          <w:bCs/>
          <w:sz w:val="22"/>
          <w:szCs w:val="22"/>
          <w:lang w:val="en"/>
        </w:rPr>
        <w:t>Sole trader (ABN</w:t>
      </w:r>
      <w:r>
        <w:rPr>
          <w:rFonts w:ascii="Calibri" w:hAnsi="Calibri" w:cs="Calibri"/>
          <w:b/>
          <w:bCs/>
          <w:sz w:val="22"/>
          <w:szCs w:val="22"/>
          <w:lang w:val="en"/>
        </w:rPr>
        <w:t xml:space="preserve"> business</w:t>
      </w:r>
      <w:r w:rsidR="002D59CB">
        <w:rPr>
          <w:rFonts w:ascii="Calibri" w:hAnsi="Calibri" w:cs="Calibri"/>
          <w:b/>
          <w:bCs/>
          <w:sz w:val="22"/>
          <w:szCs w:val="22"/>
          <w:lang w:val="en"/>
        </w:rPr>
        <w:t xml:space="preserve"> income) </w:t>
      </w:r>
      <w:r w:rsidR="002D59CB" w:rsidRPr="002D59CB">
        <w:rPr>
          <w:rFonts w:ascii="Calibri" w:hAnsi="Calibri" w:cs="Calibri"/>
          <w:sz w:val="22"/>
          <w:szCs w:val="22"/>
          <w:lang w:val="en"/>
        </w:rPr>
        <w:t>– (see page 6 for more details)</w:t>
      </w:r>
    </w:p>
    <w:p w14:paraId="291B1BFD" w14:textId="77777777" w:rsidR="00F04B4D" w:rsidRDefault="00F04B4D" w:rsidP="00F04B4D">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b/>
          <w:bCs/>
          <w:sz w:val="22"/>
          <w:szCs w:val="22"/>
          <w:lang w:val="en"/>
        </w:rPr>
        <w:t xml:space="preserve">Online business income &amp; expenses </w:t>
      </w:r>
    </w:p>
    <w:p w14:paraId="11B39D61" w14:textId="6541D1D1" w:rsidR="00F04B4D" w:rsidRPr="00F04B4D" w:rsidRDefault="00F04B4D" w:rsidP="00F04B4D">
      <w:pPr>
        <w:numPr>
          <w:ilvl w:val="0"/>
          <w:numId w:val="6"/>
        </w:numPr>
        <w:tabs>
          <w:tab w:val="clear" w:pos="360"/>
          <w:tab w:val="num" w:pos="796"/>
        </w:tabs>
        <w:autoSpaceDE w:val="0"/>
        <w:spacing w:line="276" w:lineRule="auto"/>
        <w:ind w:left="720" w:right="406"/>
        <w:jc w:val="both"/>
        <w:rPr>
          <w:rFonts w:ascii="Calibri" w:hAnsi="Calibri" w:cs="Calibri"/>
          <w:b/>
          <w:bCs/>
          <w:sz w:val="22"/>
          <w:szCs w:val="22"/>
          <w:lang w:val="en"/>
        </w:rPr>
      </w:pPr>
      <w:r w:rsidRPr="00F04B4D">
        <w:rPr>
          <w:rFonts w:ascii="Calibri" w:hAnsi="Calibri" w:cs="Calibri"/>
          <w:b/>
          <w:bCs/>
          <w:sz w:val="22"/>
          <w:szCs w:val="22"/>
          <w:u w:val="single"/>
          <w:lang w:val="en"/>
        </w:rPr>
        <w:t>Foreign income:</w:t>
      </w:r>
      <w:r w:rsidRPr="00F04B4D">
        <w:rPr>
          <w:rFonts w:ascii="Calibri" w:hAnsi="Calibri" w:cs="Calibri"/>
          <w:sz w:val="22"/>
          <w:szCs w:val="22"/>
          <w:lang w:val="en"/>
        </w:rPr>
        <w:t xml:space="preserve"> Disclose if you received income from sources outside Australia that is neither your taxable income nor a fringe benefit. Please also provide a copy of your foreign tax return. You are entitled to a tax credit paid in </w:t>
      </w:r>
      <w:proofErr w:type="gramStart"/>
      <w:r w:rsidRPr="00F04B4D">
        <w:rPr>
          <w:rFonts w:ascii="Calibri" w:hAnsi="Calibri" w:cs="Calibri"/>
          <w:sz w:val="22"/>
          <w:szCs w:val="22"/>
          <w:lang w:val="en"/>
        </w:rPr>
        <w:t>the</w:t>
      </w:r>
      <w:proofErr w:type="gramEnd"/>
      <w:r w:rsidRPr="00F04B4D">
        <w:rPr>
          <w:rFonts w:ascii="Calibri" w:hAnsi="Calibri" w:cs="Calibri"/>
          <w:sz w:val="22"/>
          <w:szCs w:val="22"/>
          <w:lang w:val="en"/>
        </w:rPr>
        <w:t xml:space="preserve"> foreign country.</w:t>
      </w:r>
    </w:p>
    <w:p w14:paraId="4A196E04" w14:textId="44478BC9" w:rsidR="00B714EA" w:rsidRPr="00F04B4D" w:rsidRDefault="00B714EA" w:rsidP="00F04B4D">
      <w:pPr>
        <w:autoSpaceDE w:val="0"/>
        <w:spacing w:line="276" w:lineRule="auto"/>
        <w:ind w:right="406"/>
        <w:jc w:val="both"/>
        <w:rPr>
          <w:rFonts w:ascii="Calibri" w:hAnsi="Calibri" w:cs="Calibri"/>
          <w:b/>
          <w:bCs/>
          <w:sz w:val="22"/>
          <w:szCs w:val="22"/>
          <w:lang w:val="en"/>
        </w:rPr>
      </w:pPr>
    </w:p>
    <w:p w14:paraId="55605D9B" w14:textId="77777777" w:rsidR="001B0E7E" w:rsidRPr="00730D15" w:rsidRDefault="001B0E7E" w:rsidP="00E02538">
      <w:pPr>
        <w:autoSpaceDE w:val="0"/>
        <w:spacing w:line="276" w:lineRule="auto"/>
        <w:ind w:left="720" w:right="406"/>
        <w:jc w:val="both"/>
        <w:rPr>
          <w:rFonts w:ascii="Calibri" w:hAnsi="Calibri" w:cs="Calibri"/>
          <w:b/>
          <w:bCs/>
          <w:i/>
          <w:color w:val="C00000"/>
          <w:sz w:val="22"/>
          <w:szCs w:val="22"/>
          <w:u w:val="single"/>
          <w:lang w:val="en"/>
        </w:rPr>
      </w:pPr>
      <w:r w:rsidRPr="00730D15">
        <w:rPr>
          <w:rFonts w:ascii="Calibri" w:hAnsi="Calibri" w:cs="Calibri"/>
          <w:b/>
          <w:bCs/>
          <w:color w:val="C00000"/>
          <w:sz w:val="22"/>
          <w:szCs w:val="22"/>
          <w:u w:val="single"/>
          <w:lang w:val="en"/>
        </w:rPr>
        <w:t>DEDUCTIONS</w:t>
      </w:r>
    </w:p>
    <w:p w14:paraId="6CF3E4CA" w14:textId="44C65A90"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i/>
          <w:iCs/>
          <w:sz w:val="22"/>
          <w:szCs w:val="22"/>
          <w:lang w:val="en"/>
        </w:rPr>
      </w:pPr>
      <w:r>
        <w:rPr>
          <w:rFonts w:ascii="Calibri" w:hAnsi="Calibri" w:cs="Calibri"/>
          <w:b/>
          <w:bCs/>
          <w:sz w:val="22"/>
          <w:szCs w:val="22"/>
          <w:u w:val="single"/>
          <w:lang w:val="en"/>
        </w:rPr>
        <w:t xml:space="preserve">Work-related </w:t>
      </w:r>
      <w:r w:rsidR="000A1353">
        <w:rPr>
          <w:rFonts w:ascii="Calibri" w:hAnsi="Calibri" w:cs="Calibri"/>
          <w:b/>
          <w:bCs/>
          <w:sz w:val="22"/>
          <w:szCs w:val="22"/>
          <w:u w:val="single"/>
          <w:lang w:val="en"/>
        </w:rPr>
        <w:t>Motor Vehicle</w:t>
      </w:r>
      <w:r>
        <w:rPr>
          <w:rFonts w:ascii="Calibri" w:hAnsi="Calibri" w:cs="Calibri"/>
          <w:b/>
          <w:bCs/>
          <w:sz w:val="22"/>
          <w:szCs w:val="22"/>
          <w:u w:val="single"/>
          <w:lang w:val="en"/>
        </w:rPr>
        <w:t xml:space="preserve"> expenses (2 methods):</w:t>
      </w:r>
    </w:p>
    <w:p w14:paraId="639CFF49" w14:textId="6EA6B9F5" w:rsidR="001B0E7E" w:rsidRDefault="001B0E7E" w:rsidP="00E02538">
      <w:pPr>
        <w:numPr>
          <w:ilvl w:val="0"/>
          <w:numId w:val="5"/>
        </w:numPr>
        <w:tabs>
          <w:tab w:val="clear" w:pos="360"/>
          <w:tab w:val="num" w:pos="796"/>
        </w:tabs>
        <w:autoSpaceDE w:val="0"/>
        <w:spacing w:line="276" w:lineRule="auto"/>
        <w:ind w:left="720" w:right="406"/>
        <w:jc w:val="both"/>
        <w:rPr>
          <w:rFonts w:ascii="Calibri" w:hAnsi="Calibri" w:cs="Calibri"/>
          <w:i/>
          <w:iCs/>
          <w:sz w:val="22"/>
          <w:szCs w:val="22"/>
          <w:lang w:val="en"/>
        </w:rPr>
      </w:pPr>
      <w:r>
        <w:rPr>
          <w:rFonts w:ascii="Calibri" w:hAnsi="Calibri" w:cs="Calibri"/>
          <w:i/>
          <w:iCs/>
          <w:sz w:val="22"/>
          <w:szCs w:val="22"/>
          <w:lang w:val="en"/>
        </w:rPr>
        <w:t>Cents / per km method</w:t>
      </w:r>
      <w:r>
        <w:rPr>
          <w:rFonts w:ascii="Calibri" w:hAnsi="Calibri" w:cs="Calibri"/>
          <w:sz w:val="22"/>
          <w:szCs w:val="22"/>
          <w:lang w:val="en"/>
        </w:rPr>
        <w:t xml:space="preserve">: </w:t>
      </w:r>
      <w:r w:rsidR="00BC7B7D">
        <w:rPr>
          <w:rFonts w:ascii="Calibri" w:hAnsi="Calibri" w:cs="Calibri"/>
          <w:sz w:val="22"/>
          <w:szCs w:val="22"/>
          <w:lang w:val="en"/>
        </w:rPr>
        <w:t>8</w:t>
      </w:r>
      <w:r w:rsidR="00A61AFF">
        <w:rPr>
          <w:rFonts w:ascii="Calibri" w:hAnsi="Calibri" w:cs="Calibri"/>
          <w:sz w:val="22"/>
          <w:szCs w:val="22"/>
          <w:lang w:val="en"/>
        </w:rPr>
        <w:t>8</w:t>
      </w:r>
      <w:r>
        <w:rPr>
          <w:rFonts w:ascii="Calibri" w:hAnsi="Calibri" w:cs="Calibri"/>
          <w:sz w:val="22"/>
          <w:szCs w:val="22"/>
          <w:lang w:val="en"/>
        </w:rPr>
        <w:t xml:space="preserve"> cents/km (5,000kms max).</w:t>
      </w:r>
    </w:p>
    <w:p w14:paraId="18FA6E8F" w14:textId="77777777" w:rsidR="001B0E7E" w:rsidRDefault="001B0E7E" w:rsidP="00E02538">
      <w:pPr>
        <w:numPr>
          <w:ilvl w:val="0"/>
          <w:numId w:val="5"/>
        </w:numPr>
        <w:tabs>
          <w:tab w:val="clear" w:pos="360"/>
          <w:tab w:val="num" w:pos="796"/>
        </w:tabs>
        <w:autoSpaceDE w:val="0"/>
        <w:spacing w:line="276" w:lineRule="auto"/>
        <w:ind w:left="720" w:right="406"/>
        <w:jc w:val="both"/>
        <w:rPr>
          <w:rFonts w:ascii="Calibri" w:hAnsi="Calibri" w:cs="Calibri"/>
          <w:b/>
          <w:bCs/>
          <w:sz w:val="22"/>
          <w:szCs w:val="22"/>
          <w:lang w:val="en"/>
        </w:rPr>
      </w:pPr>
      <w:r>
        <w:rPr>
          <w:rFonts w:ascii="Calibri" w:hAnsi="Calibri" w:cs="Calibri"/>
          <w:i/>
          <w:iCs/>
          <w:sz w:val="22"/>
          <w:szCs w:val="22"/>
          <w:lang w:val="en"/>
        </w:rPr>
        <w:t>Logbook method</w:t>
      </w:r>
      <w:proofErr w:type="gramStart"/>
      <w:r>
        <w:rPr>
          <w:rFonts w:ascii="Calibri" w:hAnsi="Calibri" w:cs="Calibri"/>
          <w:i/>
          <w:iCs/>
          <w:sz w:val="22"/>
          <w:szCs w:val="22"/>
          <w:lang w:val="en"/>
        </w:rPr>
        <w:t xml:space="preserve">:  </w:t>
      </w:r>
      <w:r>
        <w:rPr>
          <w:rFonts w:ascii="Calibri" w:hAnsi="Calibri" w:cs="Calibri"/>
          <w:sz w:val="22"/>
          <w:szCs w:val="22"/>
          <w:lang w:val="en"/>
        </w:rPr>
        <w:t>Use</w:t>
      </w:r>
      <w:proofErr w:type="gramEnd"/>
      <w:r>
        <w:rPr>
          <w:rFonts w:ascii="Calibri" w:hAnsi="Calibri" w:cs="Calibri"/>
          <w:sz w:val="22"/>
          <w:szCs w:val="22"/>
          <w:lang w:val="en"/>
        </w:rPr>
        <w:t xml:space="preserve"> a logbook to calculate the percentage of car expenses by recording trips for 12 continuous weeks. A logbook is required every 5 years or when your job or circumstances change. </w:t>
      </w:r>
    </w:p>
    <w:p w14:paraId="5A703206" w14:textId="63A37461" w:rsidR="001B0E7E" w:rsidRDefault="001B0E7E" w:rsidP="00E02538">
      <w:pPr>
        <w:autoSpaceDE w:val="0"/>
        <w:spacing w:line="276" w:lineRule="auto"/>
        <w:ind w:left="720" w:right="406"/>
        <w:jc w:val="both"/>
        <w:rPr>
          <w:rFonts w:ascii="Calibri" w:hAnsi="Calibri" w:cs="Calibri"/>
          <w:sz w:val="22"/>
          <w:szCs w:val="22"/>
          <w:lang w:val="en"/>
        </w:rPr>
      </w:pPr>
      <w:r>
        <w:rPr>
          <w:rFonts w:ascii="Calibri" w:hAnsi="Calibri" w:cs="Calibri"/>
          <w:b/>
          <w:bCs/>
          <w:sz w:val="22"/>
          <w:szCs w:val="22"/>
          <w:lang w:val="en"/>
        </w:rPr>
        <w:t>Note</w:t>
      </w:r>
      <w:proofErr w:type="gramStart"/>
      <w:r>
        <w:rPr>
          <w:rFonts w:ascii="Calibri" w:hAnsi="Calibri" w:cs="Calibri"/>
          <w:b/>
          <w:bCs/>
          <w:sz w:val="22"/>
          <w:szCs w:val="22"/>
          <w:lang w:val="en"/>
        </w:rPr>
        <w:t>:</w:t>
      </w:r>
      <w:r>
        <w:rPr>
          <w:rFonts w:ascii="Calibri" w:hAnsi="Calibri" w:cs="Calibri"/>
          <w:sz w:val="22"/>
          <w:szCs w:val="22"/>
          <w:lang w:val="en"/>
        </w:rPr>
        <w:t xml:space="preserve">  Trips</w:t>
      </w:r>
      <w:proofErr w:type="gramEnd"/>
      <w:r>
        <w:rPr>
          <w:rFonts w:ascii="Calibri" w:hAnsi="Calibri" w:cs="Calibri"/>
          <w:sz w:val="22"/>
          <w:szCs w:val="22"/>
          <w:lang w:val="en"/>
        </w:rPr>
        <w:t xml:space="preserve"> to and from your workplace are normally not deductible, unless you have a home-based </w:t>
      </w:r>
      <w:r w:rsidR="009E6C1E">
        <w:rPr>
          <w:rFonts w:ascii="Calibri" w:hAnsi="Calibri" w:cs="Calibri"/>
          <w:sz w:val="22"/>
          <w:szCs w:val="22"/>
          <w:lang w:val="en"/>
        </w:rPr>
        <w:t>office,</w:t>
      </w:r>
      <w:r>
        <w:rPr>
          <w:rFonts w:ascii="Calibri" w:hAnsi="Calibri" w:cs="Calibri"/>
          <w:sz w:val="22"/>
          <w:szCs w:val="22"/>
          <w:lang w:val="en"/>
        </w:rPr>
        <w:t xml:space="preserve"> and you start or end your day’s work from your home. You must also substantiate this fact. Please discuss your situation with us if required. </w:t>
      </w:r>
    </w:p>
    <w:p w14:paraId="072FEF39" w14:textId="77777777" w:rsidR="00DD760B" w:rsidRDefault="001B0E7E" w:rsidP="00DD760B">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You may claim the kms for carrying heavy tools from your home to your workplace. </w:t>
      </w:r>
    </w:p>
    <w:p w14:paraId="39CE1FFE" w14:textId="77777777" w:rsidR="00E039FE" w:rsidRDefault="00E039FE" w:rsidP="00DD760B">
      <w:pPr>
        <w:autoSpaceDE w:val="0"/>
        <w:spacing w:line="276" w:lineRule="auto"/>
        <w:ind w:left="720" w:right="406"/>
        <w:jc w:val="both"/>
        <w:rPr>
          <w:rFonts w:ascii="Calibri" w:hAnsi="Calibri" w:cs="Calibri"/>
          <w:sz w:val="22"/>
          <w:szCs w:val="22"/>
          <w:lang w:val="en"/>
        </w:rPr>
      </w:pPr>
    </w:p>
    <w:p w14:paraId="3DC5EF08" w14:textId="77777777" w:rsidR="00E039FE" w:rsidRDefault="00E039FE" w:rsidP="00DD760B">
      <w:pPr>
        <w:autoSpaceDE w:val="0"/>
        <w:spacing w:line="276" w:lineRule="auto"/>
        <w:ind w:left="720" w:right="406"/>
        <w:jc w:val="both"/>
        <w:rPr>
          <w:rFonts w:ascii="Calibri" w:hAnsi="Calibri" w:cs="Calibri"/>
          <w:sz w:val="22"/>
          <w:szCs w:val="22"/>
          <w:lang w:val="en"/>
        </w:rPr>
      </w:pPr>
    </w:p>
    <w:p w14:paraId="28DFF094" w14:textId="70A624D8" w:rsidR="00DD760B" w:rsidRPr="00DD760B" w:rsidRDefault="00DD760B" w:rsidP="00DD760B">
      <w:pPr>
        <w:autoSpaceDE w:val="0"/>
        <w:spacing w:line="276" w:lineRule="auto"/>
        <w:ind w:left="720" w:right="406"/>
        <w:jc w:val="both"/>
        <w:rPr>
          <w:rFonts w:ascii="Calibri" w:hAnsi="Calibri" w:cs="Calibri"/>
          <w:sz w:val="22"/>
          <w:szCs w:val="22"/>
          <w:lang w:val="en"/>
        </w:rPr>
      </w:pPr>
      <w:r w:rsidRPr="00DD760B">
        <w:rPr>
          <w:rFonts w:ascii="Calibri" w:hAnsi="Calibri" w:cs="Calibri"/>
          <w:b/>
          <w:bCs/>
          <w:sz w:val="22"/>
          <w:szCs w:val="22"/>
          <w:lang w:val="en"/>
        </w:rPr>
        <w:lastRenderedPageBreak/>
        <w:t>3.</w:t>
      </w:r>
      <w:r>
        <w:rPr>
          <w:rFonts w:ascii="Calibri" w:hAnsi="Calibri" w:cs="Calibri"/>
          <w:sz w:val="22"/>
          <w:szCs w:val="22"/>
          <w:lang w:val="en"/>
        </w:rPr>
        <w:t xml:space="preserve">       </w:t>
      </w:r>
      <w:r>
        <w:rPr>
          <w:rFonts w:ascii="Calibri" w:hAnsi="Calibri" w:cs="Calibri"/>
          <w:sz w:val="22"/>
          <w:szCs w:val="22"/>
          <w:lang w:val="en"/>
        </w:rPr>
        <w:tab/>
      </w:r>
      <w:r w:rsidRPr="00DD760B">
        <w:rPr>
          <w:rFonts w:asciiTheme="minorHAnsi" w:hAnsiTheme="minorHAnsi" w:cstheme="minorHAnsi"/>
          <w:b/>
          <w:bCs/>
          <w:color w:val="262626"/>
          <w:sz w:val="22"/>
          <w:szCs w:val="22"/>
        </w:rPr>
        <w:t>Electric vehicle home charging rate –</w:t>
      </w:r>
      <w:r w:rsidR="00083263">
        <w:rPr>
          <w:rFonts w:asciiTheme="minorHAnsi" w:hAnsiTheme="minorHAnsi" w:cstheme="minorHAnsi"/>
          <w:b/>
          <w:bCs/>
          <w:color w:val="262626"/>
          <w:sz w:val="22"/>
          <w:szCs w:val="22"/>
        </w:rPr>
        <w:t xml:space="preserve"> zero emission </w:t>
      </w:r>
      <w:r w:rsidRPr="00DD760B">
        <w:rPr>
          <w:rFonts w:asciiTheme="minorHAnsi" w:hAnsiTheme="minorHAnsi" w:cstheme="minorHAnsi"/>
          <w:b/>
          <w:bCs/>
          <w:color w:val="262626"/>
          <w:sz w:val="22"/>
          <w:szCs w:val="22"/>
        </w:rPr>
        <w:t>electric vehicles</w:t>
      </w:r>
      <w:r w:rsidR="00083263">
        <w:rPr>
          <w:rFonts w:asciiTheme="minorHAnsi" w:hAnsiTheme="minorHAnsi" w:cstheme="minorHAnsi"/>
          <w:b/>
          <w:bCs/>
          <w:color w:val="262626"/>
          <w:sz w:val="22"/>
          <w:szCs w:val="22"/>
        </w:rPr>
        <w:t xml:space="preserve"> and plug-in hybrid electric vehicles</w:t>
      </w:r>
    </w:p>
    <w:p w14:paraId="216D3AB7" w14:textId="32C17273" w:rsidR="00DD760B" w:rsidRPr="00DD760B" w:rsidRDefault="00DD760B" w:rsidP="00083263">
      <w:pPr>
        <w:tabs>
          <w:tab w:val="left" w:pos="90"/>
        </w:tabs>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 xml:space="preserve">To use the EV home charging rate </w:t>
      </w:r>
      <w:r w:rsidRPr="00DD760B">
        <w:rPr>
          <w:rFonts w:asciiTheme="minorHAnsi" w:hAnsiTheme="minorHAnsi" w:cstheme="minorHAnsi"/>
          <w:color w:val="262626"/>
          <w:sz w:val="22"/>
          <w:szCs w:val="22"/>
          <w:u w:val="single"/>
        </w:rPr>
        <w:t>of 4.2c per kilometre</w:t>
      </w:r>
      <w:r w:rsidRPr="00DD760B">
        <w:rPr>
          <w:rFonts w:asciiTheme="minorHAnsi" w:hAnsiTheme="minorHAnsi" w:cstheme="minorHAnsi"/>
          <w:color w:val="262626"/>
          <w:sz w:val="22"/>
          <w:szCs w:val="22"/>
        </w:rPr>
        <w:t xml:space="preserve"> to determine the cost of your electricity, you must:</w:t>
      </w:r>
    </w:p>
    <w:p w14:paraId="7672304E" w14:textId="77777777" w:rsidR="00DD760B" w:rsidRPr="00DD760B" w:rsidRDefault="00DD760B" w:rsidP="00DD760B">
      <w:pPr>
        <w:tabs>
          <w:tab w:val="left" w:pos="90"/>
        </w:tabs>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have kept the relevant records for the income year</w:t>
      </w:r>
    </w:p>
    <w:p w14:paraId="15B41886" w14:textId="77777777" w:rsidR="00DD760B" w:rsidRPr="00DD760B" w:rsidRDefault="00DD760B" w:rsidP="00DD760B">
      <w:pPr>
        <w:tabs>
          <w:tab w:val="left" w:pos="90"/>
        </w:tabs>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 xml:space="preserve">be claiming your car expenses using the </w:t>
      </w:r>
      <w:r w:rsidRPr="00DD760B">
        <w:rPr>
          <w:rFonts w:asciiTheme="minorHAnsi" w:hAnsiTheme="minorHAnsi" w:cstheme="minorHAnsi"/>
          <w:color w:val="262626"/>
          <w:sz w:val="22"/>
          <w:szCs w:val="22"/>
          <w:u w:val="single"/>
        </w:rPr>
        <w:t>logbook method</w:t>
      </w:r>
      <w:r w:rsidRPr="00DD760B">
        <w:rPr>
          <w:rFonts w:asciiTheme="minorHAnsi" w:hAnsiTheme="minorHAnsi" w:cstheme="minorHAnsi"/>
          <w:color w:val="262626"/>
          <w:sz w:val="22"/>
          <w:szCs w:val="22"/>
        </w:rPr>
        <w:t xml:space="preserve"> or claiming your </w:t>
      </w:r>
      <w:r w:rsidRPr="00DD760B">
        <w:rPr>
          <w:rFonts w:asciiTheme="minorHAnsi" w:hAnsiTheme="minorHAnsi" w:cstheme="minorHAnsi"/>
          <w:color w:val="262626"/>
          <w:sz w:val="22"/>
          <w:szCs w:val="22"/>
          <w:u w:val="single"/>
        </w:rPr>
        <w:t>actual work-related vehicle expenses</w:t>
      </w:r>
      <w:r w:rsidRPr="00DD760B">
        <w:rPr>
          <w:rFonts w:asciiTheme="minorHAnsi" w:hAnsiTheme="minorHAnsi" w:cstheme="minorHAnsi"/>
          <w:color w:val="262626"/>
          <w:sz w:val="22"/>
          <w:szCs w:val="22"/>
        </w:rPr>
        <w:t>.</w:t>
      </w:r>
    </w:p>
    <w:p w14:paraId="391D8DA5" w14:textId="77777777" w:rsidR="00DD760B" w:rsidRPr="00DD760B" w:rsidRDefault="00DD760B" w:rsidP="00DD760B">
      <w:pPr>
        <w:tabs>
          <w:tab w:val="left" w:pos="90"/>
        </w:tabs>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If you choose to use this rate and your vehicle doesn't have the ability to accurately determine the home charging percentage, you can't claim commercial charging station costs you incurred during the income year as a separate deduction.</w:t>
      </w:r>
    </w:p>
    <w:p w14:paraId="3DCFB8ED" w14:textId="77777777" w:rsidR="00DD760B" w:rsidRDefault="00DD760B" w:rsidP="00DD760B">
      <w:pPr>
        <w:pStyle w:val="ListParagraph"/>
        <w:numPr>
          <w:ilvl w:val="0"/>
          <w:numId w:val="15"/>
        </w:numPr>
        <w:tabs>
          <w:tab w:val="left" w:pos="90"/>
        </w:tabs>
        <w:suppressAutoHyphens w:val="0"/>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Alternatively, you can choose to claim the electricity used for charging your PHEV by determining the actual cost incurred. Owners of zero emissions electric vehicles (EVs) can continue using the EV home charging rate provided they meet the relevant requirements.</w:t>
      </w:r>
    </w:p>
    <w:p w14:paraId="64FCBC06" w14:textId="02540BD7" w:rsidR="00083263" w:rsidRPr="00083263" w:rsidRDefault="00083263" w:rsidP="00083263">
      <w:pPr>
        <w:tabs>
          <w:tab w:val="left" w:pos="90"/>
        </w:tabs>
        <w:spacing w:line="390" w:lineRule="atLeast"/>
        <w:ind w:left="630"/>
        <w:textAlignment w:val="baseline"/>
        <w:rPr>
          <w:rFonts w:asciiTheme="minorHAnsi" w:hAnsiTheme="minorHAnsi" w:cstheme="minorHAnsi"/>
          <w:color w:val="262626"/>
          <w:sz w:val="22"/>
          <w:szCs w:val="22"/>
        </w:rPr>
      </w:pPr>
      <w:r>
        <w:rPr>
          <w:rFonts w:asciiTheme="minorHAnsi" w:hAnsiTheme="minorHAnsi" w:cstheme="minorHAnsi"/>
          <w:color w:val="262626"/>
          <w:sz w:val="22"/>
          <w:szCs w:val="22"/>
        </w:rPr>
        <w:tab/>
      </w:r>
      <w:r w:rsidRPr="00083263">
        <w:rPr>
          <w:rFonts w:asciiTheme="minorHAnsi" w:hAnsiTheme="minorHAnsi" w:cstheme="minorHAnsi"/>
          <w:color w:val="262626"/>
          <w:sz w:val="22"/>
          <w:szCs w:val="22"/>
        </w:rPr>
        <w:t xml:space="preserve">From 1 July 2024, if you own and use a plug-in hybrid electric vehicle (PHEV) you can use the EV home charging </w:t>
      </w:r>
      <w:r>
        <w:rPr>
          <w:rFonts w:asciiTheme="minorHAnsi" w:hAnsiTheme="minorHAnsi" w:cstheme="minorHAnsi"/>
          <w:color w:val="262626"/>
          <w:sz w:val="22"/>
          <w:szCs w:val="22"/>
        </w:rPr>
        <w:t xml:space="preserve">rate. </w:t>
      </w:r>
    </w:p>
    <w:p w14:paraId="4D1F0423" w14:textId="7CDB8EFC" w:rsidR="00DD760B" w:rsidRPr="00DD760B" w:rsidRDefault="00DD760B" w:rsidP="00DD760B">
      <w:pPr>
        <w:tabs>
          <w:tab w:val="left" w:pos="90"/>
        </w:tabs>
        <w:spacing w:line="390" w:lineRule="atLeast"/>
        <w:ind w:left="810" w:hanging="180"/>
        <w:textAlignment w:val="baseline"/>
        <w:rPr>
          <w:rFonts w:asciiTheme="minorHAnsi" w:hAnsiTheme="minorHAnsi" w:cstheme="minorHAnsi"/>
          <w:color w:val="262626"/>
          <w:sz w:val="22"/>
          <w:szCs w:val="22"/>
        </w:rPr>
      </w:pPr>
      <w:r w:rsidRPr="00DD760B">
        <w:rPr>
          <w:rFonts w:asciiTheme="minorHAnsi" w:hAnsiTheme="minorHAnsi" w:cstheme="minorHAnsi"/>
          <w:color w:val="262626"/>
          <w:sz w:val="22"/>
          <w:szCs w:val="22"/>
        </w:rPr>
        <w:t>(This guidance doesn't apply to electric motorcycles or electric scooters).</w:t>
      </w:r>
    </w:p>
    <w:p w14:paraId="201A41A5" w14:textId="77777777" w:rsidR="001B0E7E" w:rsidRDefault="001B0E7E" w:rsidP="00DD760B">
      <w:pPr>
        <w:autoSpaceDE w:val="0"/>
        <w:spacing w:line="276" w:lineRule="auto"/>
        <w:ind w:left="810" w:right="406" w:hanging="180"/>
        <w:jc w:val="both"/>
        <w:rPr>
          <w:rFonts w:ascii="Calibri" w:hAnsi="Calibri" w:cs="Calibri"/>
          <w:b/>
          <w:sz w:val="22"/>
          <w:szCs w:val="22"/>
          <w:lang w:val="en"/>
        </w:rPr>
      </w:pPr>
    </w:p>
    <w:p w14:paraId="2A5510B6" w14:textId="69303D44" w:rsidR="001B0E7E" w:rsidRDefault="00DD760B" w:rsidP="00E02538">
      <w:pPr>
        <w:autoSpaceDE w:val="0"/>
        <w:spacing w:line="276" w:lineRule="auto"/>
        <w:ind w:left="720" w:right="406"/>
        <w:jc w:val="both"/>
        <w:rPr>
          <w:rFonts w:ascii="Calibri" w:hAnsi="Calibri" w:cs="Calibri"/>
          <w:sz w:val="22"/>
          <w:szCs w:val="22"/>
          <w:u w:val="single"/>
          <w:lang w:val="en"/>
        </w:rPr>
      </w:pPr>
      <w:r>
        <w:rPr>
          <w:rFonts w:ascii="Calibri" w:hAnsi="Calibri" w:cs="Calibri"/>
          <w:b/>
          <w:sz w:val="22"/>
          <w:szCs w:val="22"/>
          <w:lang w:val="en"/>
        </w:rPr>
        <w:t xml:space="preserve">4. </w:t>
      </w:r>
      <w:r w:rsidR="001B0E7E">
        <w:rPr>
          <w:rFonts w:ascii="Calibri" w:hAnsi="Calibri" w:cs="Calibri"/>
          <w:b/>
          <w:sz w:val="22"/>
          <w:szCs w:val="22"/>
          <w:lang w:val="en"/>
        </w:rPr>
        <w:t>Car interest repayments (logbook method only):</w:t>
      </w:r>
      <w:r w:rsidR="001B0E7E">
        <w:rPr>
          <w:rFonts w:ascii="Calibri" w:hAnsi="Calibri" w:cs="Calibri"/>
          <w:sz w:val="22"/>
          <w:szCs w:val="22"/>
          <w:lang w:val="en"/>
        </w:rPr>
        <w:t xml:space="preserve"> </w:t>
      </w:r>
      <w:r w:rsidR="001B0E7E">
        <w:rPr>
          <w:rFonts w:ascii="Calibri" w:hAnsi="Calibri" w:cs="Calibri"/>
          <w:b/>
          <w:sz w:val="22"/>
          <w:szCs w:val="22"/>
          <w:lang w:val="en"/>
        </w:rPr>
        <w:t>Only the interest component is deductible</w:t>
      </w:r>
      <w:r w:rsidR="001B0E7E">
        <w:rPr>
          <w:rFonts w:ascii="Calibri" w:hAnsi="Calibri" w:cs="Calibri"/>
          <w:sz w:val="22"/>
          <w:szCs w:val="22"/>
          <w:lang w:val="en"/>
        </w:rPr>
        <w:t xml:space="preserve">, not the principal repayment. Before your </w:t>
      </w:r>
      <w:proofErr w:type="gramStart"/>
      <w:r w:rsidR="001B0E7E">
        <w:rPr>
          <w:rFonts w:ascii="Calibri" w:hAnsi="Calibri" w:cs="Calibri"/>
          <w:sz w:val="22"/>
          <w:szCs w:val="22"/>
          <w:lang w:val="en"/>
        </w:rPr>
        <w:t>appointment</w:t>
      </w:r>
      <w:proofErr w:type="gramEnd"/>
      <w:r w:rsidR="001B0E7E">
        <w:rPr>
          <w:rFonts w:ascii="Calibri" w:hAnsi="Calibri" w:cs="Calibri"/>
          <w:sz w:val="22"/>
          <w:szCs w:val="22"/>
          <w:lang w:val="en"/>
        </w:rPr>
        <w:t xml:space="preserve"> </w:t>
      </w:r>
      <w:r w:rsidR="001B0E7E" w:rsidRPr="00CE7EC5">
        <w:rPr>
          <w:rFonts w:ascii="Calibri" w:hAnsi="Calibri" w:cs="Calibri"/>
          <w:sz w:val="22"/>
          <w:szCs w:val="22"/>
          <w:u w:val="single"/>
          <w:lang w:val="en"/>
        </w:rPr>
        <w:t xml:space="preserve">Please ask the finance company to send you a copy of </w:t>
      </w:r>
      <w:r w:rsidR="001B0E7E">
        <w:rPr>
          <w:rFonts w:ascii="Calibri" w:hAnsi="Calibri" w:cs="Calibri"/>
          <w:sz w:val="22"/>
          <w:szCs w:val="22"/>
          <w:u w:val="single"/>
          <w:lang w:val="en"/>
        </w:rPr>
        <w:t xml:space="preserve">the </w:t>
      </w:r>
      <w:r w:rsidR="001B0E7E" w:rsidRPr="00CE7EC5">
        <w:rPr>
          <w:rFonts w:ascii="Calibri" w:hAnsi="Calibri" w:cs="Calibri"/>
          <w:sz w:val="22"/>
          <w:szCs w:val="22"/>
          <w:u w:val="single"/>
          <w:lang w:val="en"/>
        </w:rPr>
        <w:t>financial year statement showing the interest component and bank fees</w:t>
      </w:r>
      <w:r w:rsidR="001B0E7E">
        <w:rPr>
          <w:rFonts w:ascii="Calibri" w:hAnsi="Calibri" w:cs="Calibri"/>
          <w:sz w:val="22"/>
          <w:szCs w:val="22"/>
          <w:u w:val="single"/>
          <w:lang w:val="en"/>
        </w:rPr>
        <w:t>.</w:t>
      </w:r>
    </w:p>
    <w:p w14:paraId="1C6EF1AF" w14:textId="77777777" w:rsidR="001B0E7E" w:rsidRDefault="001B0E7E" w:rsidP="00E02538">
      <w:pPr>
        <w:autoSpaceDE w:val="0"/>
        <w:spacing w:line="276" w:lineRule="auto"/>
        <w:ind w:left="720" w:right="406"/>
        <w:jc w:val="both"/>
        <w:rPr>
          <w:rFonts w:ascii="Calibri" w:hAnsi="Calibri" w:cs="Calibri"/>
          <w:b/>
          <w:bCs/>
          <w:sz w:val="22"/>
          <w:szCs w:val="22"/>
          <w:u w:val="single"/>
          <w:lang w:val="en"/>
        </w:rPr>
      </w:pPr>
    </w:p>
    <w:p w14:paraId="673A78B3" w14:textId="77777777" w:rsidR="001B0E7E" w:rsidRPr="00630C16"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u w:val="single"/>
          <w:lang w:val="en"/>
        </w:rPr>
      </w:pPr>
      <w:r>
        <w:rPr>
          <w:rFonts w:ascii="Calibri" w:hAnsi="Calibri" w:cs="Calibri"/>
          <w:b/>
          <w:bCs/>
          <w:sz w:val="22"/>
          <w:szCs w:val="22"/>
          <w:u w:val="single"/>
          <w:lang w:val="en"/>
        </w:rPr>
        <w:t>Work related travel</w:t>
      </w:r>
      <w:r>
        <w:rPr>
          <w:rFonts w:ascii="Calibri" w:hAnsi="Calibri" w:cs="Calibri"/>
          <w:b/>
          <w:bCs/>
          <w:sz w:val="22"/>
          <w:szCs w:val="22"/>
          <w:lang w:val="en"/>
        </w:rPr>
        <w:t xml:space="preserve"> –</w:t>
      </w:r>
      <w:r>
        <w:rPr>
          <w:rFonts w:ascii="Calibri" w:hAnsi="Calibri" w:cs="Calibri"/>
          <w:sz w:val="22"/>
          <w:szCs w:val="22"/>
          <w:lang w:val="en"/>
        </w:rPr>
        <w:t xml:space="preserve"> Did you incur any tolls, parking fees, car hire, taxi, airfares, train travel, accommodation, food, drink &amp; incidental expenses?  You will need to have proof and diary records.</w:t>
      </w:r>
    </w:p>
    <w:p w14:paraId="493558B9" w14:textId="77777777" w:rsidR="001B0E7E" w:rsidRDefault="001B0E7E" w:rsidP="00E02538">
      <w:pPr>
        <w:autoSpaceDE w:val="0"/>
        <w:spacing w:line="276" w:lineRule="auto"/>
        <w:ind w:left="720" w:right="406"/>
        <w:jc w:val="both"/>
        <w:rPr>
          <w:rFonts w:ascii="Calibri" w:hAnsi="Calibri" w:cs="Calibri"/>
          <w:b/>
          <w:bCs/>
          <w:sz w:val="22"/>
          <w:szCs w:val="22"/>
          <w:u w:val="single"/>
          <w:lang w:val="en"/>
        </w:rPr>
      </w:pPr>
    </w:p>
    <w:p w14:paraId="1E99880D" w14:textId="77777777" w:rsidR="001B0E7E" w:rsidRPr="00630C16"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u w:val="single"/>
          <w:lang w:val="en"/>
        </w:rPr>
      </w:pPr>
      <w:r>
        <w:rPr>
          <w:rFonts w:ascii="Calibri" w:hAnsi="Calibri" w:cs="Calibri"/>
          <w:b/>
          <w:bCs/>
          <w:sz w:val="22"/>
          <w:szCs w:val="22"/>
          <w:u w:val="single"/>
          <w:lang w:val="en"/>
        </w:rPr>
        <w:t xml:space="preserve">Work-related uniform, occupation specific or protective clothing, laundry &amp; </w:t>
      </w:r>
      <w:proofErr w:type="gramStart"/>
      <w:r>
        <w:rPr>
          <w:rFonts w:ascii="Calibri" w:hAnsi="Calibri" w:cs="Calibri"/>
          <w:b/>
          <w:bCs/>
          <w:sz w:val="22"/>
          <w:szCs w:val="22"/>
          <w:u w:val="single"/>
          <w:lang w:val="en"/>
        </w:rPr>
        <w:t>dry cleaning</w:t>
      </w:r>
      <w:proofErr w:type="gramEnd"/>
      <w:r>
        <w:rPr>
          <w:rFonts w:ascii="Calibri" w:hAnsi="Calibri" w:cs="Calibri"/>
          <w:b/>
          <w:bCs/>
          <w:sz w:val="22"/>
          <w:szCs w:val="22"/>
          <w:u w:val="single"/>
          <w:lang w:val="en"/>
        </w:rPr>
        <w:t xml:space="preserve"> expenses</w:t>
      </w:r>
      <w:r>
        <w:rPr>
          <w:rFonts w:ascii="Calibri" w:hAnsi="Calibri" w:cs="Calibri"/>
          <w:b/>
          <w:bCs/>
          <w:sz w:val="22"/>
          <w:szCs w:val="22"/>
          <w:lang w:val="en"/>
        </w:rPr>
        <w:t>.</w:t>
      </w:r>
      <w:r>
        <w:rPr>
          <w:rFonts w:ascii="Calibri" w:hAnsi="Calibri" w:cs="Calibri"/>
          <w:sz w:val="22"/>
          <w:szCs w:val="22"/>
          <w:lang w:val="en"/>
        </w:rPr>
        <w:t xml:space="preserve"> </w:t>
      </w:r>
      <w:proofErr w:type="gramStart"/>
      <w:r>
        <w:rPr>
          <w:rFonts w:ascii="Calibri" w:hAnsi="Calibri" w:cs="Calibri"/>
          <w:sz w:val="22"/>
          <w:szCs w:val="22"/>
          <w:lang w:val="en"/>
        </w:rPr>
        <w:t>If</w:t>
      </w:r>
      <w:proofErr w:type="gramEnd"/>
      <w:r>
        <w:rPr>
          <w:rFonts w:ascii="Calibri" w:hAnsi="Calibri" w:cs="Calibri"/>
          <w:sz w:val="22"/>
          <w:szCs w:val="22"/>
          <w:lang w:val="en"/>
        </w:rPr>
        <w:t xml:space="preserve"> claiming over $150, you must provide receipts or proof. </w:t>
      </w:r>
    </w:p>
    <w:p w14:paraId="03052235" w14:textId="77777777" w:rsidR="001B0E7E" w:rsidRDefault="001B0E7E" w:rsidP="00E02538">
      <w:pPr>
        <w:autoSpaceDE w:val="0"/>
        <w:spacing w:line="276" w:lineRule="auto"/>
        <w:ind w:left="436" w:right="406"/>
        <w:jc w:val="both"/>
        <w:rPr>
          <w:rFonts w:ascii="Calibri" w:hAnsi="Calibri" w:cs="Calibri"/>
          <w:b/>
          <w:bCs/>
          <w:sz w:val="22"/>
          <w:szCs w:val="22"/>
          <w:u w:val="single"/>
          <w:lang w:val="en"/>
        </w:rPr>
      </w:pPr>
    </w:p>
    <w:p w14:paraId="76FE09AB"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u w:val="single"/>
          <w:lang w:val="en"/>
        </w:rPr>
      </w:pPr>
      <w:r>
        <w:rPr>
          <w:rFonts w:ascii="Calibri" w:hAnsi="Calibri" w:cs="Calibri"/>
          <w:b/>
          <w:bCs/>
          <w:sz w:val="22"/>
          <w:szCs w:val="22"/>
          <w:u w:val="single"/>
          <w:lang w:val="en"/>
        </w:rPr>
        <w:t>Work-related self-education expenses</w:t>
      </w:r>
      <w:r>
        <w:rPr>
          <w:rFonts w:ascii="Calibri" w:hAnsi="Calibri" w:cs="Calibri"/>
          <w:sz w:val="22"/>
          <w:szCs w:val="22"/>
          <w:lang w:val="en"/>
        </w:rPr>
        <w:t xml:space="preserve"> – If you studied, was it related to your current work and essential for you to keep working? Consider course fees (not HECS), student union, textbooks and stationery. If you have a computer, consider </w:t>
      </w:r>
      <w:proofErr w:type="gramStart"/>
      <w:r>
        <w:rPr>
          <w:rFonts w:ascii="Calibri" w:hAnsi="Calibri" w:cs="Calibri"/>
          <w:sz w:val="22"/>
          <w:szCs w:val="22"/>
          <w:lang w:val="en"/>
        </w:rPr>
        <w:t>percentage</w:t>
      </w:r>
      <w:proofErr w:type="gramEnd"/>
      <w:r>
        <w:rPr>
          <w:rFonts w:ascii="Calibri" w:hAnsi="Calibri" w:cs="Calibri"/>
          <w:sz w:val="22"/>
          <w:szCs w:val="22"/>
          <w:lang w:val="en"/>
        </w:rPr>
        <w:t xml:space="preserve"> of private use, </w:t>
      </w:r>
      <w:proofErr w:type="gramStart"/>
      <w:r>
        <w:rPr>
          <w:rFonts w:ascii="Calibri" w:hAnsi="Calibri" w:cs="Calibri"/>
          <w:sz w:val="22"/>
          <w:szCs w:val="22"/>
          <w:lang w:val="en"/>
        </w:rPr>
        <w:t>and also</w:t>
      </w:r>
      <w:proofErr w:type="gramEnd"/>
      <w:r>
        <w:rPr>
          <w:rFonts w:ascii="Calibri" w:hAnsi="Calibri" w:cs="Calibri"/>
          <w:sz w:val="22"/>
          <w:szCs w:val="22"/>
          <w:lang w:val="en"/>
        </w:rPr>
        <w:t xml:space="preserve"> provide </w:t>
      </w:r>
      <w:proofErr w:type="gramStart"/>
      <w:r>
        <w:rPr>
          <w:rFonts w:ascii="Calibri" w:hAnsi="Calibri" w:cs="Calibri"/>
          <w:sz w:val="22"/>
          <w:szCs w:val="22"/>
          <w:lang w:val="en"/>
        </w:rPr>
        <w:t>date</w:t>
      </w:r>
      <w:proofErr w:type="gramEnd"/>
      <w:r>
        <w:rPr>
          <w:rFonts w:ascii="Calibri" w:hAnsi="Calibri" w:cs="Calibri"/>
          <w:sz w:val="22"/>
          <w:szCs w:val="22"/>
          <w:lang w:val="en"/>
        </w:rPr>
        <w:t xml:space="preserve"> acquired and amount paid. You can claim the cost of travel from your work to your classes, but not to and from your home.</w:t>
      </w:r>
    </w:p>
    <w:p w14:paraId="0AC5CABB" w14:textId="77777777" w:rsidR="001B0E7E" w:rsidRPr="00630C16"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bCs/>
          <w:sz w:val="22"/>
          <w:szCs w:val="22"/>
          <w:u w:val="single"/>
          <w:lang w:val="en"/>
        </w:rPr>
      </w:pPr>
      <w:r>
        <w:rPr>
          <w:rFonts w:ascii="Calibri" w:hAnsi="Calibri" w:cs="Calibri"/>
          <w:b/>
          <w:bCs/>
          <w:sz w:val="22"/>
          <w:szCs w:val="22"/>
          <w:u w:val="single"/>
          <w:lang w:val="en"/>
        </w:rPr>
        <w:t>Do you have income protection insurance</w:t>
      </w:r>
      <w:r>
        <w:rPr>
          <w:rFonts w:ascii="Calibri" w:hAnsi="Calibri" w:cs="Calibri"/>
          <w:sz w:val="22"/>
          <w:szCs w:val="22"/>
          <w:lang w:val="en"/>
        </w:rPr>
        <w:t xml:space="preserve">? If </w:t>
      </w:r>
      <w:proofErr w:type="gramStart"/>
      <w:r>
        <w:rPr>
          <w:rFonts w:ascii="Calibri" w:hAnsi="Calibri" w:cs="Calibri"/>
          <w:sz w:val="22"/>
          <w:szCs w:val="22"/>
          <w:lang w:val="en"/>
        </w:rPr>
        <w:t>so</w:t>
      </w:r>
      <w:proofErr w:type="gramEnd"/>
      <w:r>
        <w:rPr>
          <w:rFonts w:ascii="Calibri" w:hAnsi="Calibri" w:cs="Calibri"/>
          <w:sz w:val="22"/>
          <w:szCs w:val="22"/>
          <w:lang w:val="en"/>
        </w:rPr>
        <w:t xml:space="preserve"> provide details &amp; premium payments (insurance premiums paid from your superannuation fund mainly not deductible).</w:t>
      </w:r>
    </w:p>
    <w:p w14:paraId="60FF17D0" w14:textId="77777777" w:rsidR="001B0E7E" w:rsidRDefault="001B0E7E" w:rsidP="00E02538">
      <w:pPr>
        <w:autoSpaceDE w:val="0"/>
        <w:spacing w:line="276" w:lineRule="auto"/>
        <w:ind w:left="720" w:right="406"/>
        <w:jc w:val="both"/>
        <w:rPr>
          <w:rFonts w:ascii="Calibri" w:hAnsi="Calibri" w:cs="Calibri"/>
          <w:b/>
          <w:bCs/>
          <w:sz w:val="22"/>
          <w:szCs w:val="22"/>
          <w:u w:val="single"/>
          <w:lang w:val="en"/>
        </w:rPr>
      </w:pPr>
    </w:p>
    <w:p w14:paraId="35416306" w14:textId="77777777" w:rsidR="001B0E7E" w:rsidRDefault="001B0E7E" w:rsidP="000A1353">
      <w:pPr>
        <w:autoSpaceDE w:val="0"/>
        <w:spacing w:line="276" w:lineRule="auto"/>
        <w:ind w:left="720" w:right="406"/>
        <w:jc w:val="both"/>
        <w:rPr>
          <w:rFonts w:ascii="Calibri" w:hAnsi="Calibri" w:cs="Calibri"/>
          <w:sz w:val="22"/>
          <w:szCs w:val="22"/>
          <w:lang w:val="en"/>
        </w:rPr>
      </w:pPr>
      <w:r>
        <w:rPr>
          <w:rFonts w:ascii="Calibri" w:hAnsi="Calibri" w:cs="Calibri"/>
          <w:b/>
          <w:bCs/>
          <w:sz w:val="22"/>
          <w:szCs w:val="22"/>
          <w:u w:val="single"/>
          <w:lang w:val="en"/>
        </w:rPr>
        <w:t>Other employment work-related expenses:</w:t>
      </w:r>
      <w:r>
        <w:rPr>
          <w:rFonts w:ascii="Calibri" w:hAnsi="Calibri" w:cs="Calibri"/>
          <w:sz w:val="22"/>
          <w:szCs w:val="22"/>
          <w:u w:val="single"/>
          <w:lang w:val="en"/>
        </w:rPr>
        <w:t xml:space="preserve"> </w:t>
      </w:r>
    </w:p>
    <w:p w14:paraId="2880BC91"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sidRPr="003E4E78">
        <w:rPr>
          <w:rFonts w:ascii="Calibri" w:hAnsi="Calibri" w:cs="Calibri"/>
          <w:sz w:val="22"/>
          <w:szCs w:val="22"/>
          <w:lang w:val="en"/>
        </w:rPr>
        <w:t xml:space="preserve">Union fees, license fees, professional membership fees </w:t>
      </w:r>
    </w:p>
    <w:p w14:paraId="6DCEC2EA" w14:textId="77777777" w:rsidR="001B0E7E" w:rsidRPr="003E4E78" w:rsidRDefault="001B0E7E" w:rsidP="00E02538">
      <w:pPr>
        <w:autoSpaceDE w:val="0"/>
        <w:spacing w:line="276" w:lineRule="auto"/>
        <w:ind w:left="720" w:right="406"/>
        <w:jc w:val="both"/>
        <w:rPr>
          <w:rFonts w:ascii="Calibri" w:hAnsi="Calibri" w:cs="Calibri"/>
          <w:sz w:val="22"/>
          <w:szCs w:val="22"/>
          <w:lang w:val="en"/>
        </w:rPr>
      </w:pPr>
    </w:p>
    <w:p w14:paraId="30188CB6"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lastRenderedPageBreak/>
        <w:t>Professional libraries, subscriptions to trade journals, professional magazines, job-related newsletters &amp; books.</w:t>
      </w:r>
    </w:p>
    <w:p w14:paraId="38DAE5C7" w14:textId="77777777" w:rsidR="001B0E7E" w:rsidRDefault="001B0E7E" w:rsidP="00E02538">
      <w:pPr>
        <w:autoSpaceDE w:val="0"/>
        <w:spacing w:line="276" w:lineRule="auto"/>
        <w:ind w:left="436" w:right="406"/>
        <w:jc w:val="both"/>
        <w:rPr>
          <w:rFonts w:ascii="Calibri" w:hAnsi="Calibri" w:cs="Calibri"/>
          <w:sz w:val="22"/>
          <w:szCs w:val="22"/>
          <w:lang w:val="en"/>
        </w:rPr>
      </w:pPr>
    </w:p>
    <w:p w14:paraId="40ADDDF5"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Briefcase, laptop bag, calculators, electronic organizers and diary.</w:t>
      </w:r>
    </w:p>
    <w:p w14:paraId="6928D199" w14:textId="77777777" w:rsidR="001B0E7E" w:rsidRDefault="001B0E7E" w:rsidP="00E02538">
      <w:pPr>
        <w:autoSpaceDE w:val="0"/>
        <w:spacing w:line="276" w:lineRule="auto"/>
        <w:ind w:left="436" w:right="406"/>
        <w:jc w:val="both"/>
        <w:rPr>
          <w:rFonts w:ascii="Calibri" w:hAnsi="Calibri" w:cs="Calibri"/>
          <w:sz w:val="22"/>
          <w:szCs w:val="22"/>
          <w:lang w:val="en"/>
        </w:rPr>
      </w:pPr>
    </w:p>
    <w:p w14:paraId="5DFDD35D"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Technical instruments like laptops, computers, printers, cartridges. accessories, software and hardware and cameras, etc. For these expenses you must first work out the work-related percentage.</w:t>
      </w:r>
    </w:p>
    <w:p w14:paraId="6DA28F7E" w14:textId="77777777" w:rsidR="001B0E7E" w:rsidRDefault="001B0E7E" w:rsidP="00E02538">
      <w:pPr>
        <w:autoSpaceDE w:val="0"/>
        <w:spacing w:line="276" w:lineRule="auto"/>
        <w:ind w:left="436" w:right="406"/>
        <w:jc w:val="both"/>
        <w:rPr>
          <w:rFonts w:ascii="Calibri" w:hAnsi="Calibri" w:cs="Calibri"/>
          <w:sz w:val="22"/>
          <w:szCs w:val="22"/>
          <w:lang w:val="en"/>
        </w:rPr>
      </w:pPr>
    </w:p>
    <w:p w14:paraId="1067C685"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Hand tools and power tools. </w:t>
      </w:r>
    </w:p>
    <w:p w14:paraId="78378599" w14:textId="77777777" w:rsidR="001B0E7E" w:rsidRDefault="001B0E7E" w:rsidP="00E02538">
      <w:pPr>
        <w:autoSpaceDE w:val="0"/>
        <w:spacing w:line="276" w:lineRule="auto"/>
        <w:ind w:left="436" w:right="406"/>
        <w:jc w:val="both"/>
        <w:rPr>
          <w:rFonts w:ascii="Calibri" w:hAnsi="Calibri" w:cs="Calibri"/>
          <w:sz w:val="22"/>
          <w:szCs w:val="22"/>
          <w:lang w:val="en"/>
        </w:rPr>
      </w:pPr>
    </w:p>
    <w:p w14:paraId="6FF3F36F" w14:textId="0F3E2E9E" w:rsidR="00083508"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Mobile phone and internet costs – minimum 4 continuous weeks of phone bill/s are required to prove the work-related percentage. </w:t>
      </w:r>
      <w:r w:rsidR="008037A9">
        <w:rPr>
          <w:rFonts w:ascii="Calibri" w:hAnsi="Calibri" w:cs="Calibri"/>
          <w:sz w:val="22"/>
          <w:szCs w:val="22"/>
          <w:lang w:val="en"/>
        </w:rPr>
        <w:t>However,</w:t>
      </w:r>
      <w:r w:rsidR="003E7FEF">
        <w:rPr>
          <w:rFonts w:ascii="Calibri" w:hAnsi="Calibri" w:cs="Calibri"/>
          <w:sz w:val="22"/>
          <w:szCs w:val="22"/>
          <w:lang w:val="en"/>
        </w:rPr>
        <w:t xml:space="preserve"> if you </w:t>
      </w:r>
      <w:r w:rsidR="00B840AF">
        <w:rPr>
          <w:rFonts w:ascii="Calibri" w:hAnsi="Calibri" w:cs="Calibri"/>
          <w:sz w:val="22"/>
          <w:szCs w:val="22"/>
          <w:lang w:val="en"/>
        </w:rPr>
        <w:t xml:space="preserve">are </w:t>
      </w:r>
      <w:r w:rsidR="003E7FEF">
        <w:rPr>
          <w:rFonts w:ascii="Calibri" w:hAnsi="Calibri" w:cs="Calibri"/>
          <w:sz w:val="22"/>
          <w:szCs w:val="22"/>
          <w:lang w:val="en"/>
        </w:rPr>
        <w:t>also claim</w:t>
      </w:r>
      <w:r w:rsidR="00B840AF">
        <w:rPr>
          <w:rFonts w:ascii="Calibri" w:hAnsi="Calibri" w:cs="Calibri"/>
          <w:sz w:val="22"/>
          <w:szCs w:val="22"/>
          <w:lang w:val="en"/>
        </w:rPr>
        <w:t>ing</w:t>
      </w:r>
      <w:r w:rsidR="003E7FEF">
        <w:rPr>
          <w:rFonts w:ascii="Calibri" w:hAnsi="Calibri" w:cs="Calibri"/>
          <w:sz w:val="22"/>
          <w:szCs w:val="22"/>
          <w:lang w:val="en"/>
        </w:rPr>
        <w:t xml:space="preserve"> working from home</w:t>
      </w:r>
      <w:r w:rsidR="000C4129">
        <w:rPr>
          <w:rFonts w:ascii="Calibri" w:hAnsi="Calibri" w:cs="Calibri"/>
          <w:sz w:val="22"/>
          <w:szCs w:val="22"/>
          <w:lang w:val="en"/>
        </w:rPr>
        <w:t xml:space="preserve"> expenses</w:t>
      </w:r>
      <w:r w:rsidR="003E7FEF">
        <w:rPr>
          <w:rFonts w:ascii="Calibri" w:hAnsi="Calibri" w:cs="Calibri"/>
          <w:sz w:val="22"/>
          <w:szCs w:val="22"/>
          <w:lang w:val="en"/>
        </w:rPr>
        <w:t xml:space="preserve"> (under</w:t>
      </w:r>
      <w:r w:rsidR="000C4129">
        <w:rPr>
          <w:rFonts w:ascii="Calibri" w:hAnsi="Calibri" w:cs="Calibri"/>
          <w:sz w:val="22"/>
          <w:szCs w:val="22"/>
          <w:lang w:val="en"/>
        </w:rPr>
        <w:t xml:space="preserve"> WFH</w:t>
      </w:r>
      <w:r w:rsidR="003E7FEF">
        <w:rPr>
          <w:rFonts w:ascii="Calibri" w:hAnsi="Calibri" w:cs="Calibri"/>
          <w:sz w:val="22"/>
          <w:szCs w:val="22"/>
          <w:lang w:val="en"/>
        </w:rPr>
        <w:t xml:space="preserve"> flat rate method), </w:t>
      </w:r>
      <w:r w:rsidR="000C4129">
        <w:rPr>
          <w:rFonts w:ascii="Calibri" w:hAnsi="Calibri" w:cs="Calibri"/>
          <w:sz w:val="22"/>
          <w:szCs w:val="22"/>
          <w:lang w:val="en"/>
        </w:rPr>
        <w:t xml:space="preserve">the </w:t>
      </w:r>
      <w:r w:rsidR="0052636B">
        <w:rPr>
          <w:rFonts w:ascii="Calibri" w:hAnsi="Calibri" w:cs="Calibri"/>
          <w:sz w:val="22"/>
          <w:szCs w:val="22"/>
          <w:lang w:val="en"/>
        </w:rPr>
        <w:t xml:space="preserve">portion you are working from home is not deductible as the WFH </w:t>
      </w:r>
      <w:r w:rsidR="00083508">
        <w:rPr>
          <w:rFonts w:ascii="Calibri" w:hAnsi="Calibri" w:cs="Calibri"/>
          <w:sz w:val="22"/>
          <w:szCs w:val="22"/>
          <w:lang w:val="en"/>
        </w:rPr>
        <w:t>deduction has covered phone and internet expense</w:t>
      </w:r>
      <w:r w:rsidR="008037A9">
        <w:rPr>
          <w:rFonts w:ascii="Calibri" w:hAnsi="Calibri" w:cs="Calibri"/>
          <w:sz w:val="22"/>
          <w:szCs w:val="22"/>
          <w:lang w:val="en"/>
        </w:rPr>
        <w:t>s</w:t>
      </w:r>
      <w:r w:rsidR="00083508">
        <w:rPr>
          <w:rFonts w:ascii="Calibri" w:hAnsi="Calibri" w:cs="Calibri"/>
          <w:sz w:val="22"/>
          <w:szCs w:val="22"/>
          <w:lang w:val="en"/>
        </w:rPr>
        <w:t>.</w:t>
      </w:r>
    </w:p>
    <w:p w14:paraId="7CCED405" w14:textId="77777777" w:rsidR="00083508" w:rsidRDefault="00083508" w:rsidP="00083508">
      <w:pPr>
        <w:pStyle w:val="ListParagraph"/>
        <w:rPr>
          <w:rFonts w:ascii="Calibri" w:hAnsi="Calibri" w:cs="Calibri"/>
          <w:sz w:val="22"/>
          <w:szCs w:val="22"/>
          <w:lang w:val="en"/>
        </w:rPr>
      </w:pPr>
    </w:p>
    <w:p w14:paraId="050D4203" w14:textId="69940E42" w:rsidR="001B0E7E" w:rsidRDefault="00BE47F8"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 </w:t>
      </w:r>
      <w:r w:rsidR="001B0E7E">
        <w:rPr>
          <w:rFonts w:ascii="Calibri" w:hAnsi="Calibri" w:cs="Calibri"/>
          <w:sz w:val="22"/>
          <w:szCs w:val="22"/>
          <w:lang w:val="en"/>
        </w:rPr>
        <w:t xml:space="preserve">You </w:t>
      </w:r>
      <w:r w:rsidR="00005C2C">
        <w:rPr>
          <w:rFonts w:ascii="Calibri" w:hAnsi="Calibri" w:cs="Calibri"/>
          <w:sz w:val="22"/>
          <w:szCs w:val="22"/>
          <w:lang w:val="en"/>
        </w:rPr>
        <w:t>can</w:t>
      </w:r>
      <w:r w:rsidR="001B0E7E">
        <w:rPr>
          <w:rFonts w:ascii="Calibri" w:hAnsi="Calibri" w:cs="Calibri"/>
          <w:sz w:val="22"/>
          <w:szCs w:val="22"/>
          <w:lang w:val="en"/>
        </w:rPr>
        <w:t xml:space="preserve"> claim repair costs and some associated costs for the phones only if you are claiming phone expenses. </w:t>
      </w:r>
    </w:p>
    <w:p w14:paraId="68AA1147" w14:textId="77777777" w:rsidR="001B0E7E" w:rsidRDefault="001B0E7E" w:rsidP="00E02538">
      <w:pPr>
        <w:autoSpaceDE w:val="0"/>
        <w:spacing w:line="276" w:lineRule="auto"/>
        <w:ind w:left="436" w:right="406"/>
        <w:jc w:val="both"/>
        <w:rPr>
          <w:rFonts w:ascii="Calibri" w:hAnsi="Calibri" w:cs="Calibri"/>
          <w:sz w:val="22"/>
          <w:szCs w:val="22"/>
          <w:lang w:val="en"/>
        </w:rPr>
      </w:pPr>
    </w:p>
    <w:p w14:paraId="5F65C6BA"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Protective items like sun hats, safety glasses, sunscreen, sunglasses and safety equipment.</w:t>
      </w:r>
    </w:p>
    <w:p w14:paraId="5E85CA06" w14:textId="77777777" w:rsidR="001B0E7E" w:rsidRDefault="001B0E7E" w:rsidP="00E02538">
      <w:pPr>
        <w:autoSpaceDE w:val="0"/>
        <w:spacing w:line="276" w:lineRule="auto"/>
        <w:ind w:left="720" w:right="406"/>
        <w:jc w:val="both"/>
        <w:rPr>
          <w:rFonts w:ascii="Calibri" w:hAnsi="Calibri" w:cs="Calibri"/>
          <w:sz w:val="22"/>
          <w:szCs w:val="22"/>
          <w:lang w:val="en"/>
        </w:rPr>
      </w:pPr>
    </w:p>
    <w:p w14:paraId="4DA43D11" w14:textId="0784536D" w:rsidR="001B0E7E" w:rsidRPr="006B67D7" w:rsidRDefault="00BB5B42" w:rsidP="006B67D7">
      <w:pPr>
        <w:pStyle w:val="ListParagraph"/>
        <w:numPr>
          <w:ilvl w:val="0"/>
          <w:numId w:val="9"/>
        </w:numPr>
        <w:autoSpaceDE w:val="0"/>
        <w:spacing w:line="276" w:lineRule="auto"/>
        <w:ind w:right="406"/>
        <w:jc w:val="both"/>
        <w:rPr>
          <w:rFonts w:ascii="Calibri" w:hAnsi="Calibri" w:cs="Calibri"/>
          <w:sz w:val="22"/>
          <w:szCs w:val="22"/>
          <w:lang w:val="en"/>
        </w:rPr>
      </w:pPr>
      <w:r w:rsidRPr="006B67D7">
        <w:rPr>
          <w:rFonts w:ascii="Calibri" w:hAnsi="Calibri" w:cs="Calibri"/>
          <w:b/>
          <w:sz w:val="22"/>
          <w:szCs w:val="22"/>
          <w:u w:val="single"/>
          <w:lang w:val="en"/>
        </w:rPr>
        <w:t xml:space="preserve">WORK FROM HOME </w:t>
      </w:r>
      <w:r w:rsidR="009A0E17" w:rsidRPr="006B67D7">
        <w:rPr>
          <w:rFonts w:ascii="Calibri" w:hAnsi="Calibri" w:cs="Calibri"/>
          <w:b/>
          <w:sz w:val="22"/>
          <w:szCs w:val="22"/>
          <w:u w:val="single"/>
          <w:lang w:val="en"/>
        </w:rPr>
        <w:t>EXPENSES:</w:t>
      </w:r>
      <w:r w:rsidR="001B0E7E" w:rsidRPr="006B67D7">
        <w:rPr>
          <w:rFonts w:ascii="Calibri" w:hAnsi="Calibri" w:cs="Calibri"/>
          <w:sz w:val="22"/>
          <w:szCs w:val="22"/>
          <w:lang w:val="en"/>
        </w:rPr>
        <w:t xml:space="preserve"> </w:t>
      </w:r>
    </w:p>
    <w:p w14:paraId="27743AFF" w14:textId="77777777" w:rsidR="00714096" w:rsidRPr="00714096" w:rsidRDefault="00714096" w:rsidP="00E02538">
      <w:pPr>
        <w:autoSpaceDE w:val="0"/>
        <w:spacing w:line="276" w:lineRule="auto"/>
        <w:ind w:left="720" w:right="406"/>
        <w:jc w:val="both"/>
        <w:rPr>
          <w:rFonts w:asciiTheme="minorHAnsi" w:hAnsiTheme="minorHAnsi" w:cstheme="minorHAnsi"/>
          <w:color w:val="2D3B48"/>
          <w:sz w:val="22"/>
          <w:szCs w:val="22"/>
        </w:rPr>
      </w:pPr>
    </w:p>
    <w:p w14:paraId="1B45ABDD" w14:textId="0B941DBE" w:rsidR="00714096" w:rsidRPr="00714096" w:rsidRDefault="00714096" w:rsidP="00E02538">
      <w:pPr>
        <w:autoSpaceDE w:val="0"/>
        <w:spacing w:line="276" w:lineRule="auto"/>
        <w:ind w:left="720" w:right="406"/>
        <w:jc w:val="both"/>
        <w:rPr>
          <w:rFonts w:asciiTheme="minorHAnsi" w:hAnsiTheme="minorHAnsi" w:cstheme="minorHAnsi"/>
          <w:color w:val="2D3B48"/>
          <w:sz w:val="22"/>
          <w:szCs w:val="22"/>
        </w:rPr>
      </w:pPr>
      <w:r w:rsidRPr="00714096">
        <w:rPr>
          <w:rFonts w:asciiTheme="minorHAnsi" w:hAnsiTheme="minorHAnsi" w:cstheme="minorHAnsi"/>
          <w:color w:val="2D3B48"/>
          <w:sz w:val="22"/>
          <w:szCs w:val="22"/>
        </w:rPr>
        <w:t>Taxpayers must satisfy three conditions to be eligible to use the fixed rate method:</w:t>
      </w:r>
    </w:p>
    <w:p w14:paraId="51E930AF" w14:textId="77777777" w:rsidR="00714096" w:rsidRPr="00714096" w:rsidRDefault="00714096" w:rsidP="00111A69">
      <w:pPr>
        <w:pStyle w:val="ListParagraph"/>
        <w:numPr>
          <w:ilvl w:val="0"/>
          <w:numId w:val="8"/>
        </w:numPr>
        <w:autoSpaceDE w:val="0"/>
        <w:spacing w:line="276" w:lineRule="auto"/>
        <w:ind w:right="406"/>
        <w:jc w:val="both"/>
        <w:rPr>
          <w:rFonts w:asciiTheme="minorHAnsi" w:hAnsiTheme="minorHAnsi" w:cstheme="minorHAnsi"/>
          <w:sz w:val="22"/>
          <w:szCs w:val="22"/>
          <w:lang w:val="en"/>
        </w:rPr>
      </w:pPr>
      <w:r w:rsidRPr="00714096">
        <w:rPr>
          <w:rFonts w:asciiTheme="minorHAnsi" w:hAnsiTheme="minorHAnsi" w:cstheme="minorHAnsi"/>
          <w:color w:val="2D3B48"/>
          <w:sz w:val="22"/>
          <w:szCs w:val="22"/>
        </w:rPr>
        <w:t xml:space="preserve">the work must involve carrying on substantive employment duties or in carrying on business. Occasionally checking emails is not sufficient to meet this condition. </w:t>
      </w:r>
    </w:p>
    <w:p w14:paraId="6B5CB946" w14:textId="77777777" w:rsidR="006B67D7" w:rsidRPr="006B67D7" w:rsidRDefault="00714096" w:rsidP="006B67D7">
      <w:pPr>
        <w:pStyle w:val="ListParagraph"/>
        <w:numPr>
          <w:ilvl w:val="0"/>
          <w:numId w:val="8"/>
        </w:numPr>
        <w:autoSpaceDE w:val="0"/>
        <w:spacing w:line="276" w:lineRule="auto"/>
        <w:ind w:right="406"/>
        <w:jc w:val="both"/>
        <w:rPr>
          <w:rFonts w:asciiTheme="minorHAnsi" w:hAnsiTheme="minorHAnsi" w:cstheme="minorHAnsi"/>
          <w:sz w:val="22"/>
          <w:szCs w:val="22"/>
          <w:lang w:val="en"/>
        </w:rPr>
      </w:pPr>
      <w:r w:rsidRPr="00714096">
        <w:rPr>
          <w:rFonts w:asciiTheme="minorHAnsi" w:hAnsiTheme="minorHAnsi" w:cstheme="minorHAnsi"/>
          <w:color w:val="2D3B48"/>
          <w:sz w:val="22"/>
          <w:szCs w:val="22"/>
        </w:rPr>
        <w:t>the taxpayer must have incurred deductible additional running expenses of a kind outlined below.</w:t>
      </w:r>
    </w:p>
    <w:p w14:paraId="4E99ABFC" w14:textId="42C3C4AB" w:rsidR="00B53B42" w:rsidRPr="006B67D7" w:rsidRDefault="00714096" w:rsidP="006B67D7">
      <w:pPr>
        <w:pStyle w:val="ListParagraph"/>
        <w:numPr>
          <w:ilvl w:val="0"/>
          <w:numId w:val="8"/>
        </w:numPr>
        <w:autoSpaceDE w:val="0"/>
        <w:spacing w:line="276" w:lineRule="auto"/>
        <w:ind w:right="406"/>
        <w:jc w:val="both"/>
        <w:rPr>
          <w:rFonts w:asciiTheme="minorHAnsi" w:hAnsiTheme="minorHAnsi" w:cstheme="minorHAnsi"/>
          <w:sz w:val="22"/>
          <w:szCs w:val="22"/>
          <w:lang w:val="en"/>
        </w:rPr>
      </w:pPr>
      <w:r w:rsidRPr="006B67D7">
        <w:rPr>
          <w:rFonts w:asciiTheme="minorHAnsi" w:hAnsiTheme="minorHAnsi" w:cstheme="minorHAnsi"/>
          <w:color w:val="2D3B48"/>
          <w:sz w:val="22"/>
          <w:szCs w:val="22"/>
        </w:rPr>
        <w:t xml:space="preserve">the taxpayer must meet the STRICT RECORD KEEPING requirement. </w:t>
      </w:r>
      <w:r w:rsidRPr="006B67D7">
        <w:rPr>
          <w:rFonts w:asciiTheme="minorHAnsi" w:hAnsiTheme="minorHAnsi" w:cstheme="minorHAnsi"/>
          <w:color w:val="2D3B48"/>
          <w:sz w:val="22"/>
          <w:szCs w:val="22"/>
          <w:lang w:eastAsia="en-AU"/>
        </w:rPr>
        <w:t xml:space="preserve">The importance of actual records will be crucial – taxpayers </w:t>
      </w:r>
      <w:r w:rsidRPr="006B67D7">
        <w:rPr>
          <w:rFonts w:asciiTheme="minorHAnsi" w:hAnsiTheme="minorHAnsi" w:cstheme="minorHAnsi"/>
          <w:color w:val="2D3B48"/>
          <w:sz w:val="22"/>
          <w:szCs w:val="22"/>
          <w:u w:val="single"/>
          <w:lang w:eastAsia="en-AU"/>
        </w:rPr>
        <w:t>cannot rely on estimat</w:t>
      </w:r>
      <w:r w:rsidR="00B53B42" w:rsidRPr="006B67D7">
        <w:rPr>
          <w:rFonts w:asciiTheme="minorHAnsi" w:hAnsiTheme="minorHAnsi" w:cstheme="minorHAnsi"/>
          <w:color w:val="2D3B48"/>
          <w:sz w:val="22"/>
          <w:szCs w:val="22"/>
          <w:u w:val="single"/>
          <w:lang w:eastAsia="en-AU"/>
        </w:rPr>
        <w:t>ions.</w:t>
      </w:r>
    </w:p>
    <w:p w14:paraId="74D74653" w14:textId="71D0888C" w:rsidR="001B0E7E" w:rsidRDefault="001B0E7E" w:rsidP="00B53B42">
      <w:pPr>
        <w:suppressAutoHyphens w:val="0"/>
        <w:autoSpaceDE w:val="0"/>
        <w:spacing w:before="100" w:beforeAutospacing="1" w:after="100" w:afterAutospacing="1" w:line="276" w:lineRule="auto"/>
        <w:ind w:left="720" w:right="406"/>
        <w:jc w:val="both"/>
        <w:rPr>
          <w:rFonts w:ascii="Calibri" w:hAnsi="Calibri" w:cs="Calibri"/>
          <w:sz w:val="22"/>
          <w:szCs w:val="22"/>
          <w:lang w:val="en"/>
        </w:rPr>
      </w:pPr>
      <w:r w:rsidRPr="00B53B42">
        <w:rPr>
          <w:rFonts w:ascii="Calibri" w:hAnsi="Calibri" w:cs="Calibri"/>
          <w:sz w:val="22"/>
          <w:szCs w:val="22"/>
          <w:u w:val="single"/>
          <w:lang w:val="en"/>
        </w:rPr>
        <w:t>Method 1:</w:t>
      </w:r>
      <w:r w:rsidR="00BC0EBE" w:rsidRPr="00B53B42">
        <w:rPr>
          <w:rFonts w:ascii="Calibri" w:hAnsi="Calibri" w:cs="Calibri"/>
          <w:sz w:val="22"/>
          <w:szCs w:val="22"/>
          <w:u w:val="single"/>
          <w:lang w:val="en"/>
        </w:rPr>
        <w:t xml:space="preserve"> F</w:t>
      </w:r>
      <w:r w:rsidR="004428DB" w:rsidRPr="00B53B42">
        <w:rPr>
          <w:rFonts w:ascii="Calibri" w:hAnsi="Calibri" w:cs="Calibri"/>
          <w:sz w:val="22"/>
          <w:szCs w:val="22"/>
          <w:u w:val="single"/>
          <w:lang w:val="en"/>
        </w:rPr>
        <w:t xml:space="preserve">ixed </w:t>
      </w:r>
      <w:r w:rsidR="00BC0EBE" w:rsidRPr="00B53B42">
        <w:rPr>
          <w:rFonts w:ascii="Calibri" w:hAnsi="Calibri" w:cs="Calibri"/>
          <w:sz w:val="22"/>
          <w:szCs w:val="22"/>
          <w:u w:val="single"/>
          <w:lang w:val="en"/>
        </w:rPr>
        <w:t>Rate Method</w:t>
      </w:r>
      <w:r w:rsidRPr="00B53B42">
        <w:rPr>
          <w:rFonts w:ascii="Calibri" w:hAnsi="Calibri" w:cs="Calibri"/>
          <w:sz w:val="22"/>
          <w:szCs w:val="22"/>
          <w:lang w:val="en"/>
        </w:rPr>
        <w:t xml:space="preserve"> </w:t>
      </w:r>
      <w:r w:rsidR="00BC0EBE" w:rsidRPr="00B53B42">
        <w:rPr>
          <w:rFonts w:ascii="Calibri" w:hAnsi="Calibri" w:cs="Calibri"/>
          <w:sz w:val="22"/>
          <w:szCs w:val="22"/>
          <w:lang w:val="en"/>
        </w:rPr>
        <w:t>(from 2023 FY)</w:t>
      </w:r>
      <w:r w:rsidR="00AF244D" w:rsidRPr="00B53B42">
        <w:rPr>
          <w:rFonts w:ascii="Calibri" w:hAnsi="Calibri" w:cs="Calibri"/>
          <w:sz w:val="22"/>
          <w:szCs w:val="22"/>
          <w:lang w:val="en"/>
        </w:rPr>
        <w:t xml:space="preserve">: </w:t>
      </w:r>
      <w:r w:rsidRPr="00B53B42">
        <w:rPr>
          <w:rFonts w:ascii="Calibri" w:hAnsi="Calibri" w:cs="Calibri"/>
          <w:sz w:val="22"/>
          <w:szCs w:val="22"/>
          <w:lang w:val="en"/>
        </w:rPr>
        <w:t xml:space="preserve">The ATO accepts the claim amount being </w:t>
      </w:r>
      <w:r w:rsidR="00A61AFF">
        <w:rPr>
          <w:rFonts w:ascii="Calibri" w:hAnsi="Calibri" w:cs="Calibri"/>
          <w:b/>
          <w:bCs/>
          <w:sz w:val="22"/>
          <w:szCs w:val="22"/>
          <w:lang w:val="en"/>
        </w:rPr>
        <w:t>70</w:t>
      </w:r>
      <w:r w:rsidRPr="00B53B42">
        <w:rPr>
          <w:rFonts w:ascii="Calibri" w:hAnsi="Calibri" w:cs="Calibri"/>
          <w:b/>
          <w:bCs/>
          <w:sz w:val="22"/>
          <w:szCs w:val="22"/>
          <w:lang w:val="en"/>
        </w:rPr>
        <w:t xml:space="preserve"> cents per hour</w:t>
      </w:r>
      <w:r w:rsidRPr="00B53B42">
        <w:rPr>
          <w:rFonts w:ascii="Calibri" w:hAnsi="Calibri" w:cs="Calibri"/>
          <w:sz w:val="22"/>
          <w:szCs w:val="22"/>
          <w:lang w:val="en"/>
        </w:rPr>
        <w:t xml:space="preserve"> working from home (you should have a diary showing working hours). </w:t>
      </w:r>
      <w:r w:rsidR="00C94FAB">
        <w:rPr>
          <w:rFonts w:ascii="Calibri" w:hAnsi="Calibri" w:cs="Calibri"/>
          <w:sz w:val="22"/>
          <w:szCs w:val="22"/>
          <w:lang w:val="en"/>
        </w:rPr>
        <w:t>The f</w:t>
      </w:r>
      <w:r w:rsidR="004428DB">
        <w:rPr>
          <w:rFonts w:ascii="Calibri" w:hAnsi="Calibri" w:cs="Calibri"/>
          <w:sz w:val="22"/>
          <w:szCs w:val="22"/>
          <w:lang w:val="en"/>
        </w:rPr>
        <w:t>ixed</w:t>
      </w:r>
      <w:r w:rsidR="00C94FAB">
        <w:rPr>
          <w:rFonts w:ascii="Calibri" w:hAnsi="Calibri" w:cs="Calibri"/>
          <w:sz w:val="22"/>
          <w:szCs w:val="22"/>
          <w:lang w:val="en"/>
        </w:rPr>
        <w:t xml:space="preserve"> rate </w:t>
      </w:r>
      <w:r>
        <w:rPr>
          <w:rFonts w:ascii="Calibri" w:hAnsi="Calibri" w:cs="Calibri"/>
          <w:sz w:val="22"/>
          <w:szCs w:val="22"/>
          <w:lang w:val="en"/>
        </w:rPr>
        <w:t>metho</w:t>
      </w:r>
      <w:r w:rsidR="00930E76">
        <w:rPr>
          <w:rFonts w:ascii="Calibri" w:hAnsi="Calibri" w:cs="Calibri"/>
          <w:sz w:val="22"/>
          <w:szCs w:val="22"/>
          <w:lang w:val="en"/>
        </w:rPr>
        <w:t>d covers utilities, phone, internet</w:t>
      </w:r>
      <w:r w:rsidR="007F48A0">
        <w:rPr>
          <w:rFonts w:ascii="Calibri" w:hAnsi="Calibri" w:cs="Calibri"/>
          <w:sz w:val="22"/>
          <w:szCs w:val="22"/>
          <w:lang w:val="en"/>
        </w:rPr>
        <w:t xml:space="preserve">, </w:t>
      </w:r>
      <w:r w:rsidR="00AF244D">
        <w:rPr>
          <w:rFonts w:ascii="Calibri" w:hAnsi="Calibri" w:cs="Calibri"/>
          <w:sz w:val="22"/>
          <w:szCs w:val="22"/>
          <w:lang w:val="en"/>
        </w:rPr>
        <w:t>stationery,</w:t>
      </w:r>
      <w:r w:rsidR="007F48A0">
        <w:rPr>
          <w:rFonts w:ascii="Calibri" w:hAnsi="Calibri" w:cs="Calibri"/>
          <w:sz w:val="22"/>
          <w:szCs w:val="22"/>
          <w:lang w:val="en"/>
        </w:rPr>
        <w:t xml:space="preserve"> and computer consumables</w:t>
      </w:r>
      <w:r w:rsidR="005025D6">
        <w:rPr>
          <w:rFonts w:ascii="Calibri" w:hAnsi="Calibri" w:cs="Calibri"/>
          <w:sz w:val="22"/>
          <w:szCs w:val="22"/>
          <w:lang w:val="en"/>
        </w:rPr>
        <w:t xml:space="preserve">. </w:t>
      </w:r>
      <w:r>
        <w:rPr>
          <w:rFonts w:ascii="Calibri" w:hAnsi="Calibri" w:cs="Calibri"/>
          <w:sz w:val="22"/>
          <w:szCs w:val="22"/>
          <w:lang w:val="en"/>
        </w:rPr>
        <w:t xml:space="preserve"> </w:t>
      </w:r>
    </w:p>
    <w:p w14:paraId="01B1E6E7" w14:textId="18503B7F" w:rsidR="001B0E7E" w:rsidRDefault="001B0E7E" w:rsidP="00E02538">
      <w:pPr>
        <w:autoSpaceDE w:val="0"/>
        <w:spacing w:line="276" w:lineRule="auto"/>
        <w:ind w:left="720" w:right="406"/>
        <w:jc w:val="both"/>
        <w:rPr>
          <w:rFonts w:ascii="Calibri" w:hAnsi="Calibri" w:cs="Helvetica"/>
          <w:sz w:val="22"/>
          <w:szCs w:val="22"/>
          <w:lang w:val="en"/>
        </w:rPr>
      </w:pPr>
      <w:r w:rsidRPr="00BC0EBE">
        <w:rPr>
          <w:rFonts w:ascii="Calibri" w:hAnsi="Calibri" w:cs="Calibri"/>
          <w:sz w:val="22"/>
          <w:szCs w:val="22"/>
          <w:u w:val="single"/>
          <w:lang w:val="en"/>
        </w:rPr>
        <w:t xml:space="preserve">Method 2: </w:t>
      </w:r>
      <w:r w:rsidR="00BC0EBE" w:rsidRPr="00BC0EBE">
        <w:rPr>
          <w:rFonts w:ascii="Calibri" w:hAnsi="Calibri" w:cs="Calibri"/>
          <w:sz w:val="22"/>
          <w:szCs w:val="22"/>
          <w:u w:val="single"/>
          <w:lang w:val="en"/>
        </w:rPr>
        <w:t>Actual Cost Method</w:t>
      </w:r>
      <w:r w:rsidR="00BC0EBE">
        <w:rPr>
          <w:rFonts w:ascii="Calibri" w:hAnsi="Calibri" w:cs="Calibri"/>
          <w:sz w:val="22"/>
          <w:szCs w:val="22"/>
          <w:lang w:val="en"/>
        </w:rPr>
        <w:t xml:space="preserve">: </w:t>
      </w:r>
      <w:r>
        <w:rPr>
          <w:rFonts w:ascii="Calibri" w:hAnsi="Calibri" w:cs="Calibri"/>
          <w:sz w:val="22"/>
          <w:szCs w:val="22"/>
          <w:lang w:val="en"/>
        </w:rPr>
        <w:t xml:space="preserve">If you have an “exclusive area for your work”, you may use the exact expense ratios to claim percentages of the </w:t>
      </w:r>
      <w:r w:rsidRPr="00630C16">
        <w:rPr>
          <w:rFonts w:ascii="Calibri" w:hAnsi="Calibri" w:cs="Calibri"/>
          <w:sz w:val="22"/>
          <w:szCs w:val="22"/>
          <w:u w:val="single"/>
          <w:lang w:val="en"/>
        </w:rPr>
        <w:t>running costs</w:t>
      </w:r>
      <w:r>
        <w:rPr>
          <w:rFonts w:ascii="Calibri" w:hAnsi="Calibri" w:cs="Calibri"/>
          <w:sz w:val="22"/>
          <w:szCs w:val="22"/>
          <w:lang w:val="en"/>
        </w:rPr>
        <w:t xml:space="preserve"> such as: </w:t>
      </w:r>
      <w:r>
        <w:rPr>
          <w:rFonts w:ascii="Calibri" w:hAnsi="Calibri" w:cs="Helvetica"/>
          <w:sz w:val="22"/>
          <w:szCs w:val="22"/>
          <w:lang w:val="en"/>
        </w:rPr>
        <w:t xml:space="preserve">home office equipment, computers, printers and telephones, heating, cooling and lighting; the costs of repairs to your home office furniture and fittings and portion of cleaning expenses.  Employees cannot claim rent or mortgage repayments. </w:t>
      </w:r>
    </w:p>
    <w:p w14:paraId="15E36BAB" w14:textId="77777777" w:rsidR="004428DB" w:rsidRDefault="004428DB" w:rsidP="00E02538">
      <w:pPr>
        <w:autoSpaceDE w:val="0"/>
        <w:spacing w:line="276" w:lineRule="auto"/>
        <w:ind w:left="720" w:right="406"/>
        <w:jc w:val="both"/>
        <w:rPr>
          <w:rFonts w:ascii="Calibri" w:hAnsi="Calibri" w:cs="Calibri"/>
          <w:b/>
          <w:sz w:val="22"/>
          <w:szCs w:val="22"/>
          <w:lang w:val="en"/>
        </w:rPr>
      </w:pPr>
    </w:p>
    <w:p w14:paraId="43E858BB"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b/>
          <w:sz w:val="22"/>
          <w:szCs w:val="22"/>
          <w:lang w:val="en"/>
        </w:rPr>
        <w:t xml:space="preserve">INSTANT WRITE-OFF (items less than $300 for employees) </w:t>
      </w:r>
    </w:p>
    <w:p w14:paraId="43A0E363" w14:textId="77777777" w:rsidR="001B0E7E" w:rsidRDefault="001B0E7E" w:rsidP="00E02538">
      <w:pPr>
        <w:numPr>
          <w:ilvl w:val="0"/>
          <w:numId w:val="6"/>
        </w:numPr>
        <w:tabs>
          <w:tab w:val="clear" w:pos="360"/>
          <w:tab w:val="num" w:pos="796"/>
        </w:tabs>
        <w:spacing w:after="330" w:line="360" w:lineRule="atLeast"/>
        <w:ind w:left="720" w:right="406"/>
        <w:rPr>
          <w:rFonts w:ascii="Calibri" w:hAnsi="Calibri" w:cs="Helvetica"/>
          <w:b/>
          <w:sz w:val="22"/>
          <w:szCs w:val="22"/>
          <w:u w:val="single"/>
          <w:lang w:val="en"/>
        </w:rPr>
      </w:pPr>
      <w:r>
        <w:rPr>
          <w:rFonts w:ascii="Calibri" w:hAnsi="Calibri" w:cs="Calibri"/>
          <w:sz w:val="22"/>
          <w:szCs w:val="22"/>
          <w:lang w:val="en"/>
        </w:rPr>
        <w:lastRenderedPageBreak/>
        <w:t>Depreciation or instant write-off: any item listed above that is less than $300 can be written off instantly. C</w:t>
      </w:r>
      <w:r>
        <w:rPr>
          <w:rFonts w:ascii="Calibri" w:hAnsi="Calibri" w:cs="Helvetica"/>
          <w:sz w:val="22"/>
          <w:szCs w:val="22"/>
          <w:lang w:val="en"/>
        </w:rPr>
        <w:t xml:space="preserve">apital assets which cost more than $300 include </w:t>
      </w:r>
      <w:proofErr w:type="gramStart"/>
      <w:r>
        <w:rPr>
          <w:rFonts w:ascii="Calibri" w:hAnsi="Calibri" w:cs="Helvetica"/>
          <w:sz w:val="22"/>
          <w:szCs w:val="22"/>
          <w:lang w:val="en"/>
        </w:rPr>
        <w:t>computers</w:t>
      </w:r>
      <w:proofErr w:type="gramEnd"/>
      <w:r>
        <w:rPr>
          <w:rFonts w:ascii="Calibri" w:hAnsi="Calibri" w:cs="Helvetica"/>
          <w:sz w:val="22"/>
          <w:szCs w:val="22"/>
          <w:lang w:val="en"/>
        </w:rPr>
        <w:t xml:space="preserve"> </w:t>
      </w:r>
      <w:proofErr w:type="spellStart"/>
      <w:r>
        <w:rPr>
          <w:rFonts w:ascii="Calibri" w:hAnsi="Calibri" w:cs="Helvetica"/>
          <w:sz w:val="22"/>
          <w:szCs w:val="22"/>
          <w:lang w:val="en"/>
        </w:rPr>
        <w:t>ipads</w:t>
      </w:r>
      <w:proofErr w:type="spellEnd"/>
      <w:r>
        <w:rPr>
          <w:rFonts w:ascii="Calibri" w:hAnsi="Calibri" w:cs="Helvetica"/>
          <w:sz w:val="22"/>
          <w:szCs w:val="22"/>
          <w:lang w:val="en"/>
        </w:rPr>
        <w:t xml:space="preserve">, phones, software, hardware, motor vehicles, furniture, tools, machinery and equipment. </w:t>
      </w:r>
    </w:p>
    <w:p w14:paraId="0E40248F" w14:textId="67E4739F"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Helvetica"/>
          <w:b/>
          <w:sz w:val="22"/>
          <w:szCs w:val="22"/>
          <w:u w:val="single"/>
          <w:lang w:val="en"/>
        </w:rPr>
        <w:t xml:space="preserve">DEPRECIATION: </w:t>
      </w:r>
      <w:r>
        <w:rPr>
          <w:rFonts w:ascii="Calibri" w:hAnsi="Calibri" w:cs="Calibri"/>
          <w:sz w:val="22"/>
          <w:szCs w:val="22"/>
          <w:lang w:val="en"/>
        </w:rPr>
        <w:t xml:space="preserve">Items costing more than $300 need to be depreciated over several years, </w:t>
      </w:r>
      <w:r>
        <w:rPr>
          <w:rFonts w:ascii="Calibri" w:hAnsi="Calibri" w:cs="Helvetica"/>
          <w:sz w:val="22"/>
          <w:szCs w:val="22"/>
          <w:lang w:val="en"/>
        </w:rPr>
        <w:t>generally based on the effective life of the asset</w:t>
      </w:r>
      <w:r>
        <w:rPr>
          <w:rFonts w:ascii="Calibri" w:hAnsi="Calibri" w:cs="Calibri"/>
          <w:sz w:val="22"/>
          <w:szCs w:val="22"/>
          <w:lang w:val="en"/>
        </w:rPr>
        <w:t>, such as</w:t>
      </w:r>
      <w:r>
        <w:rPr>
          <w:rFonts w:ascii="Calibri" w:hAnsi="Calibri" w:cs="Helvetica"/>
          <w:sz w:val="22"/>
          <w:szCs w:val="22"/>
          <w:lang w:val="en"/>
        </w:rPr>
        <w:t xml:space="preserve"> motor vehicles, computers, </w:t>
      </w:r>
      <w:r w:rsidR="009473A1">
        <w:rPr>
          <w:rFonts w:ascii="Calibri" w:hAnsi="Calibri" w:cs="Helvetica"/>
          <w:sz w:val="22"/>
          <w:szCs w:val="22"/>
          <w:lang w:val="en"/>
        </w:rPr>
        <w:t>iPad</w:t>
      </w:r>
      <w:r>
        <w:rPr>
          <w:rFonts w:ascii="Calibri" w:hAnsi="Calibri" w:cs="Helvetica"/>
          <w:sz w:val="22"/>
          <w:szCs w:val="22"/>
          <w:lang w:val="en"/>
        </w:rPr>
        <w:t xml:space="preserve">, phones, furniture, tools, machinery and equipment, </w:t>
      </w:r>
      <w:r>
        <w:rPr>
          <w:rFonts w:ascii="Calibri" w:hAnsi="Calibri" w:cs="Calibri"/>
          <w:sz w:val="22"/>
          <w:szCs w:val="22"/>
          <w:lang w:val="en"/>
        </w:rPr>
        <w:t>(this is different from the $20K instant write-off for “small business entities”).</w:t>
      </w:r>
    </w:p>
    <w:p w14:paraId="4DC74263" w14:textId="77777777" w:rsidR="001B0E7E" w:rsidRDefault="001B0E7E" w:rsidP="00E02538">
      <w:pPr>
        <w:autoSpaceDE w:val="0"/>
        <w:spacing w:line="276" w:lineRule="auto"/>
        <w:ind w:left="720" w:right="406"/>
        <w:jc w:val="both"/>
        <w:rPr>
          <w:rFonts w:ascii="Calibri" w:hAnsi="Calibri" w:cs="Calibri"/>
          <w:sz w:val="22"/>
          <w:szCs w:val="22"/>
          <w:lang w:val="en"/>
        </w:rPr>
      </w:pPr>
    </w:p>
    <w:p w14:paraId="704AB1E5" w14:textId="16CCC14A" w:rsidR="001B0E7E" w:rsidRDefault="001B0E7E" w:rsidP="00E02538">
      <w:pPr>
        <w:numPr>
          <w:ilvl w:val="0"/>
          <w:numId w:val="6"/>
        </w:numPr>
        <w:tabs>
          <w:tab w:val="clear" w:pos="360"/>
          <w:tab w:val="num" w:pos="796"/>
        </w:tabs>
        <w:autoSpaceDE w:val="0"/>
        <w:spacing w:line="276" w:lineRule="auto"/>
        <w:ind w:left="720" w:right="406"/>
        <w:jc w:val="both"/>
        <w:rPr>
          <w:rFonts w:ascii="Calibri" w:eastAsia="Calibri" w:hAnsi="Calibri" w:cs="Calibri"/>
          <w:sz w:val="22"/>
          <w:szCs w:val="22"/>
          <w:lang w:val="en"/>
        </w:rPr>
      </w:pPr>
      <w:r w:rsidRPr="00730D15">
        <w:rPr>
          <w:rFonts w:ascii="Calibri" w:hAnsi="Calibri" w:cs="Calibri"/>
          <w:b/>
          <w:bCs/>
          <w:color w:val="4472C4" w:themeColor="accent1"/>
          <w:sz w:val="22"/>
          <w:szCs w:val="22"/>
          <w:u w:val="single"/>
          <w:lang w:val="en"/>
        </w:rPr>
        <w:t xml:space="preserve">DONATIONS </w:t>
      </w:r>
      <w:r>
        <w:rPr>
          <w:rFonts w:ascii="Calibri" w:hAnsi="Calibri" w:cs="Calibri"/>
          <w:sz w:val="22"/>
          <w:szCs w:val="22"/>
          <w:lang w:val="en"/>
        </w:rPr>
        <w:t>– A summary of donations to the Deductible Gift Recipients (DGR).</w:t>
      </w:r>
    </w:p>
    <w:p w14:paraId="7C97878A" w14:textId="77777777" w:rsidR="001B0E7E" w:rsidRDefault="001B0E7E" w:rsidP="00E02538">
      <w:pPr>
        <w:autoSpaceDE w:val="0"/>
        <w:spacing w:line="276" w:lineRule="auto"/>
        <w:ind w:left="720" w:right="406"/>
        <w:jc w:val="both"/>
        <w:rPr>
          <w:rFonts w:ascii="Calibri" w:hAnsi="Calibri" w:cs="Calibri"/>
          <w:b/>
          <w:bCs/>
          <w:color w:val="FF0000"/>
          <w:sz w:val="22"/>
          <w:szCs w:val="22"/>
          <w:u w:val="single"/>
          <w:lang w:val="en"/>
        </w:rPr>
      </w:pPr>
      <w:r>
        <w:rPr>
          <w:rFonts w:ascii="Calibri" w:eastAsia="Calibri" w:hAnsi="Calibri" w:cs="Calibri"/>
          <w:sz w:val="22"/>
          <w:szCs w:val="22"/>
          <w:lang w:val="en"/>
        </w:rPr>
        <w:t xml:space="preserve">  </w:t>
      </w:r>
    </w:p>
    <w:p w14:paraId="5C37A1F5" w14:textId="77777777" w:rsidR="001B0E7E" w:rsidRPr="00730D15" w:rsidRDefault="001B0E7E" w:rsidP="00E02538">
      <w:pPr>
        <w:numPr>
          <w:ilvl w:val="0"/>
          <w:numId w:val="6"/>
        </w:numPr>
        <w:tabs>
          <w:tab w:val="clear" w:pos="360"/>
          <w:tab w:val="num" w:pos="796"/>
        </w:tabs>
        <w:autoSpaceDE w:val="0"/>
        <w:spacing w:line="276" w:lineRule="auto"/>
        <w:ind w:left="720" w:right="406"/>
        <w:jc w:val="both"/>
        <w:rPr>
          <w:rFonts w:ascii="Calibri" w:hAnsi="Calibri" w:cs="Calibri"/>
          <w:color w:val="4472C4" w:themeColor="accent1"/>
          <w:sz w:val="22"/>
          <w:szCs w:val="22"/>
          <w:lang w:val="en"/>
        </w:rPr>
      </w:pPr>
      <w:r w:rsidRPr="00730D15">
        <w:rPr>
          <w:rFonts w:ascii="Calibri" w:hAnsi="Calibri" w:cs="Calibri"/>
          <w:b/>
          <w:bCs/>
          <w:color w:val="4472C4" w:themeColor="accent1"/>
          <w:sz w:val="22"/>
          <w:szCs w:val="22"/>
          <w:u w:val="single"/>
          <w:lang w:val="en"/>
        </w:rPr>
        <w:t>MANAGING TAX AFFAIRS</w:t>
      </w:r>
      <w:r w:rsidRPr="00730D15">
        <w:rPr>
          <w:rFonts w:ascii="Calibri" w:hAnsi="Calibri" w:cs="Calibri"/>
          <w:color w:val="4472C4" w:themeColor="accent1"/>
          <w:sz w:val="22"/>
          <w:szCs w:val="22"/>
          <w:u w:val="single"/>
          <w:lang w:val="en"/>
        </w:rPr>
        <w:t xml:space="preserve"> </w:t>
      </w:r>
    </w:p>
    <w:p w14:paraId="5D4D1256" w14:textId="77777777" w:rsidR="001B0E7E" w:rsidRDefault="001B0E7E" w:rsidP="00E02538">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How much did you pay a registered Tax Agent last year?</w:t>
      </w:r>
    </w:p>
    <w:p w14:paraId="70C56161" w14:textId="77777777" w:rsidR="001B0E7E" w:rsidRDefault="001B0E7E" w:rsidP="00E02538">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What was the number of </w:t>
      </w:r>
      <w:proofErr w:type="spellStart"/>
      <w:r>
        <w:rPr>
          <w:rFonts w:ascii="Calibri" w:hAnsi="Calibri" w:cs="Calibri"/>
          <w:sz w:val="22"/>
          <w:szCs w:val="22"/>
          <w:lang w:val="en"/>
        </w:rPr>
        <w:t>kilometres</w:t>
      </w:r>
      <w:proofErr w:type="spellEnd"/>
      <w:r>
        <w:rPr>
          <w:rFonts w:ascii="Calibri" w:hAnsi="Calibri" w:cs="Calibri"/>
          <w:sz w:val="22"/>
          <w:szCs w:val="22"/>
          <w:lang w:val="en"/>
        </w:rPr>
        <w:t xml:space="preserve"> travelled to and from the Tax Agents office?</w:t>
      </w:r>
    </w:p>
    <w:p w14:paraId="5F35B4E8" w14:textId="77777777" w:rsidR="001B0E7E" w:rsidRDefault="001B0E7E" w:rsidP="00E02538">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Did you attend a seminar or a course to learn how to prepare your own tax?</w:t>
      </w:r>
    </w:p>
    <w:p w14:paraId="2BCEEA8B" w14:textId="77777777" w:rsidR="000A1353" w:rsidRDefault="001B0E7E" w:rsidP="00E02538">
      <w:pPr>
        <w:tabs>
          <w:tab w:val="left" w:pos="7605"/>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Did you have to pay ATO interest for late payments?</w:t>
      </w:r>
    </w:p>
    <w:p w14:paraId="2A6A0D10" w14:textId="088D324A" w:rsidR="001B0E7E" w:rsidRDefault="001B0E7E" w:rsidP="00E02538">
      <w:pPr>
        <w:tabs>
          <w:tab w:val="left" w:pos="7605"/>
        </w:tabs>
        <w:autoSpaceDE w:val="0"/>
        <w:spacing w:line="276" w:lineRule="auto"/>
        <w:ind w:left="720" w:right="406"/>
        <w:jc w:val="both"/>
        <w:rPr>
          <w:rFonts w:ascii="Calibri" w:hAnsi="Calibri" w:cs="Calibri"/>
          <w:color w:val="00B050"/>
          <w:sz w:val="22"/>
          <w:szCs w:val="22"/>
          <w:lang w:val="en"/>
        </w:rPr>
      </w:pPr>
      <w:r>
        <w:rPr>
          <w:rFonts w:ascii="Calibri" w:hAnsi="Calibri" w:cs="Calibri"/>
          <w:sz w:val="22"/>
          <w:szCs w:val="22"/>
          <w:lang w:val="en"/>
        </w:rPr>
        <w:tab/>
      </w:r>
    </w:p>
    <w:p w14:paraId="4183DE0D" w14:textId="77777777" w:rsidR="001B0E7E" w:rsidRDefault="001B0E7E" w:rsidP="00E02538">
      <w:pPr>
        <w:autoSpaceDE w:val="0"/>
        <w:spacing w:line="276" w:lineRule="auto"/>
        <w:ind w:left="720" w:right="406"/>
        <w:jc w:val="both"/>
        <w:rPr>
          <w:rFonts w:ascii="Calibri" w:hAnsi="Calibri" w:cs="Calibri"/>
          <w:sz w:val="22"/>
          <w:szCs w:val="22"/>
          <w:lang w:val="en"/>
        </w:rPr>
      </w:pPr>
      <w:r w:rsidRPr="00730D15">
        <w:rPr>
          <w:rFonts w:ascii="Calibri" w:hAnsi="Calibri" w:cs="Calibri"/>
          <w:b/>
          <w:bCs/>
          <w:color w:val="C00000"/>
          <w:sz w:val="22"/>
          <w:szCs w:val="22"/>
          <w:u w:val="single"/>
          <w:lang w:val="en"/>
        </w:rPr>
        <w:t>PRIVATE HEALTH INSURANCE</w:t>
      </w:r>
      <w:r w:rsidRPr="00730D15">
        <w:rPr>
          <w:rFonts w:ascii="Calibri" w:hAnsi="Calibri" w:cs="Calibri"/>
          <w:color w:val="C00000"/>
          <w:sz w:val="22"/>
          <w:szCs w:val="22"/>
          <w:lang w:val="en"/>
        </w:rPr>
        <w:t xml:space="preserve"> </w:t>
      </w:r>
      <w:r>
        <w:rPr>
          <w:rFonts w:ascii="Calibri" w:hAnsi="Calibri" w:cs="Calibri"/>
          <w:sz w:val="22"/>
          <w:szCs w:val="22"/>
          <w:lang w:val="en"/>
        </w:rPr>
        <w:t>– provide</w:t>
      </w:r>
      <w:r>
        <w:rPr>
          <w:rFonts w:ascii="Calibri" w:hAnsi="Calibri" w:cs="Calibri"/>
          <w:b/>
          <w:bCs/>
          <w:sz w:val="22"/>
          <w:szCs w:val="22"/>
          <w:lang w:val="en"/>
        </w:rPr>
        <w:t xml:space="preserve"> a copy of your "annual health insurance statement"</w:t>
      </w:r>
      <w:r>
        <w:rPr>
          <w:rFonts w:ascii="Calibri" w:hAnsi="Calibri" w:cs="Calibri"/>
          <w:sz w:val="22"/>
          <w:szCs w:val="22"/>
          <w:lang w:val="en"/>
        </w:rPr>
        <w:t xml:space="preserve"> and advise if you have any dependents. Do you have a spouse? How many dependent children do you have? </w:t>
      </w:r>
    </w:p>
    <w:p w14:paraId="7AEA7E3F" w14:textId="77777777" w:rsidR="001B0E7E" w:rsidRDefault="001B0E7E" w:rsidP="00E02538">
      <w:pPr>
        <w:autoSpaceDE w:val="0"/>
        <w:spacing w:line="276" w:lineRule="auto"/>
        <w:ind w:left="720" w:right="397" w:firstLine="57"/>
        <w:jc w:val="both"/>
        <w:rPr>
          <w:rFonts w:ascii="Calibri" w:hAnsi="Calibri" w:cs="Calibri"/>
          <w:sz w:val="22"/>
          <w:szCs w:val="22"/>
          <w:lang w:val="en"/>
        </w:rPr>
      </w:pPr>
    </w:p>
    <w:p w14:paraId="10FA3BD0" w14:textId="77777777" w:rsidR="001B0E7E" w:rsidRPr="00730D15" w:rsidRDefault="001B0E7E" w:rsidP="00E02538">
      <w:pPr>
        <w:autoSpaceDE w:val="0"/>
        <w:spacing w:line="276" w:lineRule="auto"/>
        <w:ind w:left="720" w:right="397" w:firstLine="57"/>
        <w:jc w:val="both"/>
        <w:rPr>
          <w:rFonts w:ascii="Calibri" w:hAnsi="Calibri" w:cs="Calibri"/>
          <w:b/>
          <w:color w:val="C00000"/>
          <w:sz w:val="22"/>
          <w:szCs w:val="22"/>
          <w:u w:val="single"/>
          <w:lang w:val="en"/>
        </w:rPr>
      </w:pPr>
      <w:r w:rsidRPr="00730D15">
        <w:rPr>
          <w:rFonts w:ascii="Calibri" w:hAnsi="Calibri" w:cs="Calibri"/>
          <w:b/>
          <w:color w:val="C00000"/>
          <w:sz w:val="22"/>
          <w:szCs w:val="22"/>
          <w:u w:val="single"/>
          <w:lang w:val="en"/>
        </w:rPr>
        <w:t xml:space="preserve">MARITAL STATUS:  </w:t>
      </w:r>
    </w:p>
    <w:p w14:paraId="6AD55707" w14:textId="77777777" w:rsidR="001B0E7E" w:rsidRPr="00D86525" w:rsidRDefault="001B0E7E" w:rsidP="00E02538">
      <w:pPr>
        <w:autoSpaceDE w:val="0"/>
        <w:spacing w:line="276" w:lineRule="auto"/>
        <w:ind w:left="720" w:right="397" w:firstLine="57"/>
        <w:jc w:val="both"/>
        <w:rPr>
          <w:rFonts w:ascii="Calibri" w:hAnsi="Calibri" w:cs="Calibri"/>
          <w:bCs/>
          <w:sz w:val="22"/>
          <w:szCs w:val="22"/>
          <w:lang w:val="en"/>
        </w:rPr>
      </w:pPr>
    </w:p>
    <w:p w14:paraId="157897CA" w14:textId="77777777" w:rsidR="001B0E7E" w:rsidRPr="00D86525" w:rsidRDefault="001B0E7E" w:rsidP="00E02538">
      <w:pPr>
        <w:numPr>
          <w:ilvl w:val="0"/>
          <w:numId w:val="4"/>
        </w:numPr>
        <w:tabs>
          <w:tab w:val="clear" w:pos="0"/>
          <w:tab w:val="num" w:pos="436"/>
        </w:tabs>
        <w:autoSpaceDE w:val="0"/>
        <w:spacing w:line="276" w:lineRule="auto"/>
        <w:ind w:left="720" w:right="406"/>
        <w:jc w:val="both"/>
        <w:rPr>
          <w:rFonts w:ascii="Calibri" w:hAnsi="Calibri" w:cs="Calibri"/>
          <w:bCs/>
          <w:sz w:val="22"/>
          <w:szCs w:val="22"/>
          <w:lang w:val="en"/>
        </w:rPr>
      </w:pPr>
      <w:r>
        <w:rPr>
          <w:rFonts w:ascii="Calibri" w:hAnsi="Calibri" w:cs="Calibri"/>
          <w:b/>
          <w:bCs/>
          <w:sz w:val="22"/>
          <w:szCs w:val="22"/>
          <w:u w:val="single"/>
          <w:lang w:val="en"/>
        </w:rPr>
        <w:t>Spouse/partner’s details: Full name, DOB &amp; Taxable income:</w:t>
      </w:r>
    </w:p>
    <w:p w14:paraId="6758E9DE" w14:textId="77777777" w:rsidR="001B0E7E" w:rsidRDefault="001B0E7E" w:rsidP="00E02538">
      <w:pPr>
        <w:numPr>
          <w:ilvl w:val="0"/>
          <w:numId w:val="3"/>
        </w:numPr>
        <w:tabs>
          <w:tab w:val="clear" w:pos="0"/>
          <w:tab w:val="num" w:pos="436"/>
        </w:tabs>
        <w:autoSpaceDE w:val="0"/>
        <w:spacing w:line="276" w:lineRule="auto"/>
        <w:ind w:left="720" w:right="406"/>
        <w:jc w:val="both"/>
        <w:rPr>
          <w:rFonts w:ascii="Calibri" w:hAnsi="Calibri" w:cs="Calibri"/>
          <w:b/>
          <w:bCs/>
          <w:sz w:val="22"/>
          <w:szCs w:val="22"/>
          <w:u w:val="single"/>
          <w:lang w:val="en"/>
        </w:rPr>
      </w:pPr>
      <w:r>
        <w:rPr>
          <w:rFonts w:ascii="Calibri" w:hAnsi="Calibri" w:cs="Calibri"/>
          <w:b/>
          <w:bCs/>
          <w:sz w:val="22"/>
          <w:szCs w:val="22"/>
          <w:u w:val="single"/>
          <w:lang w:val="en"/>
        </w:rPr>
        <w:t xml:space="preserve">Number of dependent children: </w:t>
      </w:r>
    </w:p>
    <w:p w14:paraId="75788970" w14:textId="3C08B009" w:rsidR="001B0E7E" w:rsidRPr="000A1353" w:rsidRDefault="001B0E7E" w:rsidP="00E02538">
      <w:pPr>
        <w:numPr>
          <w:ilvl w:val="0"/>
          <w:numId w:val="3"/>
        </w:numPr>
        <w:tabs>
          <w:tab w:val="clear" w:pos="0"/>
          <w:tab w:val="num" w:pos="436"/>
        </w:tabs>
        <w:autoSpaceDE w:val="0"/>
        <w:spacing w:line="276" w:lineRule="auto"/>
        <w:ind w:left="720" w:right="406"/>
        <w:jc w:val="both"/>
        <w:rPr>
          <w:sz w:val="22"/>
          <w:szCs w:val="22"/>
        </w:rPr>
      </w:pPr>
      <w:r>
        <w:rPr>
          <w:rFonts w:ascii="Calibri" w:hAnsi="Calibri" w:cs="Calibri"/>
          <w:b/>
          <w:bCs/>
          <w:sz w:val="22"/>
          <w:szCs w:val="22"/>
          <w:u w:val="single"/>
          <w:lang w:val="en"/>
        </w:rPr>
        <w:t>Total Child Support paid</w:t>
      </w:r>
      <w:r>
        <w:rPr>
          <w:rFonts w:ascii="Calibri" w:hAnsi="Calibri" w:cs="Calibri"/>
          <w:sz w:val="22"/>
          <w:szCs w:val="22"/>
          <w:lang w:val="en"/>
        </w:rPr>
        <w:t xml:space="preserve"> (if applicable).</w:t>
      </w:r>
    </w:p>
    <w:p w14:paraId="2C3D887F" w14:textId="77777777" w:rsidR="001B0E7E" w:rsidRDefault="001B0E7E" w:rsidP="00E02538">
      <w:pPr>
        <w:autoSpaceDE w:val="0"/>
        <w:spacing w:line="276" w:lineRule="auto"/>
        <w:ind w:left="720" w:right="406" w:hanging="360"/>
        <w:jc w:val="both"/>
        <w:rPr>
          <w:sz w:val="22"/>
          <w:szCs w:val="22"/>
        </w:rPr>
      </w:pPr>
    </w:p>
    <w:p w14:paraId="4FAA3EE3" w14:textId="77777777" w:rsidR="001B0E7E" w:rsidRPr="00730D15" w:rsidRDefault="001B0E7E" w:rsidP="00E02538">
      <w:pPr>
        <w:autoSpaceDE w:val="0"/>
        <w:spacing w:line="276" w:lineRule="auto"/>
        <w:ind w:left="720" w:right="406"/>
        <w:jc w:val="both"/>
        <w:rPr>
          <w:rFonts w:ascii="Calibri" w:hAnsi="Calibri" w:cs="Calibri"/>
          <w:color w:val="C00000"/>
          <w:sz w:val="22"/>
          <w:szCs w:val="22"/>
          <w:lang w:val="en"/>
        </w:rPr>
      </w:pPr>
      <w:r w:rsidRPr="00730D15">
        <w:rPr>
          <w:rFonts w:ascii="Calibri" w:hAnsi="Calibri" w:cs="Calibri"/>
          <w:b/>
          <w:bCs/>
          <w:color w:val="C00000"/>
          <w:sz w:val="22"/>
          <w:szCs w:val="22"/>
          <w:u w:val="single"/>
          <w:lang w:val="en"/>
        </w:rPr>
        <w:t>INVESTMENT PROPERTIES:</w:t>
      </w:r>
    </w:p>
    <w:p w14:paraId="513B60A2" w14:textId="77777777" w:rsidR="001B0E7E" w:rsidRDefault="001B0E7E" w:rsidP="00E02538">
      <w:pPr>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Do you have an investment property that is rented out during the financial year?</w:t>
      </w:r>
    </w:p>
    <w:p w14:paraId="6DF6FC58"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Property address:</w:t>
      </w:r>
    </w:p>
    <w:p w14:paraId="373B9F79"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 xml:space="preserve">Purchase date: </w:t>
      </w:r>
    </w:p>
    <w:p w14:paraId="0561C731"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Purchase price:</w:t>
      </w:r>
    </w:p>
    <w:p w14:paraId="13235B4D"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Your ownership share (%). The other owner’s name(s) &amp; share %.</w:t>
      </w:r>
    </w:p>
    <w:p w14:paraId="4E724ACD"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The first date that the property was rented:</w:t>
      </w:r>
    </w:p>
    <w:p w14:paraId="11AC6C4C" w14:textId="77777777" w:rsidR="001B0E7E" w:rsidRDefault="001B0E7E" w:rsidP="00E02538">
      <w:pPr>
        <w:numPr>
          <w:ilvl w:val="0"/>
          <w:numId w:val="6"/>
        </w:numPr>
        <w:tabs>
          <w:tab w:val="clear" w:pos="360"/>
          <w:tab w:val="num" w:pos="796"/>
        </w:tabs>
        <w:autoSpaceDE w:val="0"/>
        <w:spacing w:line="276" w:lineRule="auto"/>
        <w:ind w:left="720" w:right="406"/>
        <w:jc w:val="both"/>
        <w:rPr>
          <w:rFonts w:ascii="Calibri" w:hAnsi="Calibri" w:cs="Calibri"/>
          <w:sz w:val="22"/>
          <w:szCs w:val="22"/>
          <w:lang w:val="en"/>
        </w:rPr>
      </w:pPr>
      <w:r>
        <w:rPr>
          <w:rFonts w:ascii="Calibri" w:hAnsi="Calibri" w:cs="Calibri"/>
          <w:sz w:val="22"/>
          <w:szCs w:val="22"/>
          <w:lang w:val="en"/>
        </w:rPr>
        <w:t>Please provide a copy of the real estate agency’s “end of year financial statement” if you have one.</w:t>
      </w:r>
    </w:p>
    <w:p w14:paraId="1EC36093" w14:textId="77777777" w:rsidR="001B0E7E" w:rsidRPr="00DD760B" w:rsidRDefault="001B0E7E" w:rsidP="00E02538">
      <w:pPr>
        <w:numPr>
          <w:ilvl w:val="0"/>
          <w:numId w:val="6"/>
        </w:numPr>
        <w:tabs>
          <w:tab w:val="clear" w:pos="360"/>
          <w:tab w:val="num" w:pos="796"/>
        </w:tabs>
        <w:autoSpaceDE w:val="0"/>
        <w:spacing w:line="276" w:lineRule="auto"/>
        <w:ind w:left="720" w:right="406"/>
        <w:jc w:val="both"/>
        <w:rPr>
          <w:rFonts w:ascii="Calibri" w:hAnsi="Calibri" w:cs="Calibri"/>
          <w:b/>
          <w:sz w:val="22"/>
          <w:szCs w:val="22"/>
          <w:u w:val="single"/>
          <w:lang w:val="en"/>
        </w:rPr>
      </w:pPr>
      <w:r>
        <w:rPr>
          <w:rFonts w:ascii="Calibri" w:hAnsi="Calibri" w:cs="Calibri"/>
          <w:sz w:val="22"/>
          <w:szCs w:val="22"/>
          <w:lang w:val="en"/>
        </w:rPr>
        <w:t>Do you have a “</w:t>
      </w:r>
      <w:r>
        <w:rPr>
          <w:rFonts w:ascii="Calibri" w:hAnsi="Calibri" w:cs="Calibri"/>
          <w:b/>
          <w:sz w:val="22"/>
          <w:szCs w:val="22"/>
          <w:lang w:val="en"/>
        </w:rPr>
        <w:t>depreciation schedule</w:t>
      </w:r>
      <w:r>
        <w:rPr>
          <w:rFonts w:ascii="Calibri" w:hAnsi="Calibri" w:cs="Calibri"/>
          <w:sz w:val="22"/>
          <w:szCs w:val="22"/>
          <w:lang w:val="en"/>
        </w:rPr>
        <w:t>”? Please provide a copy if you have one.</w:t>
      </w:r>
    </w:p>
    <w:p w14:paraId="47E502D7" w14:textId="77777777" w:rsidR="00DD760B" w:rsidRDefault="00DD760B" w:rsidP="00DD760B">
      <w:pPr>
        <w:autoSpaceDE w:val="0"/>
        <w:spacing w:line="276" w:lineRule="auto"/>
        <w:ind w:left="720" w:right="406"/>
        <w:jc w:val="both"/>
        <w:rPr>
          <w:rFonts w:ascii="Calibri" w:hAnsi="Calibri" w:cs="Calibri"/>
          <w:sz w:val="22"/>
          <w:szCs w:val="22"/>
          <w:lang w:val="en"/>
        </w:rPr>
      </w:pPr>
    </w:p>
    <w:p w14:paraId="2F5049B9" w14:textId="77777777" w:rsidR="00DD760B" w:rsidRDefault="00DD760B" w:rsidP="00DD760B">
      <w:pPr>
        <w:autoSpaceDE w:val="0"/>
        <w:spacing w:line="276" w:lineRule="auto"/>
        <w:ind w:left="720" w:right="406"/>
        <w:jc w:val="both"/>
        <w:rPr>
          <w:rFonts w:ascii="Calibri" w:hAnsi="Calibri" w:cs="Calibri"/>
          <w:sz w:val="22"/>
          <w:szCs w:val="22"/>
          <w:lang w:val="en"/>
        </w:rPr>
      </w:pPr>
    </w:p>
    <w:p w14:paraId="6158985B" w14:textId="77777777" w:rsidR="00DD760B" w:rsidRDefault="00DD760B" w:rsidP="00DD760B">
      <w:pPr>
        <w:autoSpaceDE w:val="0"/>
        <w:spacing w:line="276" w:lineRule="auto"/>
        <w:ind w:left="720" w:right="406"/>
        <w:jc w:val="both"/>
        <w:rPr>
          <w:rFonts w:ascii="Calibri" w:hAnsi="Calibri" w:cs="Calibri"/>
          <w:b/>
          <w:sz w:val="22"/>
          <w:szCs w:val="22"/>
          <w:u w:val="single"/>
          <w:lang w:val="en"/>
        </w:rPr>
      </w:pPr>
    </w:p>
    <w:p w14:paraId="485CAD63" w14:textId="77777777" w:rsidR="001B0E7E" w:rsidRDefault="001B0E7E" w:rsidP="00E02538">
      <w:pPr>
        <w:autoSpaceDE w:val="0"/>
        <w:spacing w:line="276" w:lineRule="auto"/>
        <w:ind w:left="720" w:right="406"/>
        <w:jc w:val="both"/>
        <w:rPr>
          <w:rFonts w:ascii="Calibri" w:hAnsi="Calibri" w:cs="Calibri"/>
          <w:b/>
          <w:sz w:val="22"/>
          <w:szCs w:val="22"/>
          <w:u w:val="single"/>
          <w:lang w:val="en"/>
        </w:rPr>
      </w:pPr>
    </w:p>
    <w:p w14:paraId="2CC4527C" w14:textId="77777777" w:rsidR="000A1353" w:rsidRDefault="001B0E7E" w:rsidP="000A1353">
      <w:pPr>
        <w:autoSpaceDE w:val="0"/>
        <w:spacing w:line="276" w:lineRule="auto"/>
        <w:ind w:left="720" w:right="406"/>
        <w:jc w:val="both"/>
        <w:rPr>
          <w:rFonts w:ascii="Calibri" w:hAnsi="Calibri" w:cs="Helvetica"/>
          <w:i/>
          <w:sz w:val="22"/>
          <w:szCs w:val="22"/>
          <w:lang w:val="en"/>
        </w:rPr>
      </w:pPr>
      <w:r>
        <w:rPr>
          <w:rFonts w:ascii="Calibri" w:hAnsi="Calibri" w:cs="Calibri"/>
          <w:b/>
          <w:sz w:val="22"/>
          <w:szCs w:val="22"/>
          <w:u w:val="single"/>
          <w:lang w:val="en"/>
        </w:rPr>
        <w:t xml:space="preserve">Rental expenses you can claim: </w:t>
      </w:r>
    </w:p>
    <w:p w14:paraId="5CFEA53D" w14:textId="6C524F97" w:rsidR="000A1353" w:rsidRPr="000A1353" w:rsidRDefault="001B0E7E" w:rsidP="000A1353">
      <w:pPr>
        <w:pStyle w:val="ListParagraph"/>
        <w:numPr>
          <w:ilvl w:val="0"/>
          <w:numId w:val="6"/>
        </w:numPr>
        <w:tabs>
          <w:tab w:val="clear" w:pos="360"/>
          <w:tab w:val="num" w:pos="1800"/>
        </w:tabs>
        <w:autoSpaceDE w:val="0"/>
        <w:spacing w:line="276" w:lineRule="auto"/>
        <w:ind w:left="1440" w:right="406"/>
        <w:jc w:val="both"/>
        <w:rPr>
          <w:rFonts w:ascii="Calibri" w:hAnsi="Calibri" w:cs="Helvetica"/>
          <w:i/>
          <w:sz w:val="22"/>
          <w:szCs w:val="22"/>
          <w:lang w:val="en"/>
        </w:rPr>
      </w:pPr>
      <w:r w:rsidRPr="000A1353">
        <w:rPr>
          <w:rFonts w:ascii="Calibri" w:hAnsi="Calibri" w:cs="Helvetica"/>
          <w:i/>
          <w:sz w:val="22"/>
          <w:szCs w:val="22"/>
          <w:lang w:val="en"/>
        </w:rPr>
        <w:t>advertising for tenants</w:t>
      </w:r>
    </w:p>
    <w:p w14:paraId="277D1E57" w14:textId="77777777" w:rsidR="000A1353" w:rsidRPr="000A1353" w:rsidRDefault="001B0E7E" w:rsidP="000A1353">
      <w:pPr>
        <w:pStyle w:val="ListParagraph"/>
        <w:numPr>
          <w:ilvl w:val="0"/>
          <w:numId w:val="6"/>
        </w:numPr>
        <w:tabs>
          <w:tab w:val="clear" w:pos="360"/>
          <w:tab w:val="num" w:pos="1800"/>
          <w:tab w:val="num" w:pos="2257"/>
        </w:tabs>
        <w:ind w:left="1440" w:right="406"/>
        <w:rPr>
          <w:rFonts w:ascii="Calibri" w:hAnsi="Calibri" w:cs="Helvetica"/>
          <w:i/>
          <w:sz w:val="22"/>
          <w:szCs w:val="22"/>
          <w:lang w:val="en"/>
        </w:rPr>
      </w:pPr>
      <w:r w:rsidRPr="000A1353">
        <w:rPr>
          <w:rFonts w:ascii="Calibri" w:hAnsi="Calibri" w:cs="Helvetica"/>
          <w:i/>
          <w:sz w:val="22"/>
          <w:szCs w:val="22"/>
          <w:lang w:val="en"/>
        </w:rPr>
        <w:t>bank fees</w:t>
      </w:r>
    </w:p>
    <w:p w14:paraId="53E8B0D6" w14:textId="77777777" w:rsidR="000A1353" w:rsidRPr="000A1353" w:rsidRDefault="001B0E7E" w:rsidP="000A1353">
      <w:pPr>
        <w:pStyle w:val="ListParagraph"/>
        <w:numPr>
          <w:ilvl w:val="0"/>
          <w:numId w:val="6"/>
        </w:numPr>
        <w:tabs>
          <w:tab w:val="clear" w:pos="360"/>
          <w:tab w:val="num" w:pos="1800"/>
          <w:tab w:val="num" w:pos="2257"/>
        </w:tabs>
        <w:ind w:left="1440" w:right="406"/>
        <w:rPr>
          <w:rFonts w:ascii="Calibri" w:hAnsi="Calibri" w:cs="Helvetica"/>
          <w:i/>
          <w:sz w:val="22"/>
          <w:szCs w:val="22"/>
          <w:lang w:val="en"/>
        </w:rPr>
      </w:pPr>
      <w:r w:rsidRPr="000A1353">
        <w:rPr>
          <w:rFonts w:ascii="Calibri" w:hAnsi="Calibri" w:cs="Helvetica"/>
          <w:i/>
          <w:sz w:val="22"/>
          <w:szCs w:val="22"/>
          <w:lang w:val="en"/>
        </w:rPr>
        <w:t>strata levies</w:t>
      </w:r>
    </w:p>
    <w:p w14:paraId="1D6D2159" w14:textId="3C70F15F" w:rsidR="001B0E7E" w:rsidRPr="000A1353" w:rsidRDefault="001B0E7E" w:rsidP="000A1353">
      <w:pPr>
        <w:pStyle w:val="ListParagraph"/>
        <w:numPr>
          <w:ilvl w:val="0"/>
          <w:numId w:val="6"/>
        </w:numPr>
        <w:tabs>
          <w:tab w:val="clear" w:pos="360"/>
          <w:tab w:val="num" w:pos="1800"/>
          <w:tab w:val="num" w:pos="2257"/>
        </w:tabs>
        <w:ind w:left="1440" w:right="406"/>
        <w:rPr>
          <w:rFonts w:ascii="Calibri" w:hAnsi="Calibri" w:cs="Helvetica"/>
          <w:i/>
          <w:sz w:val="22"/>
          <w:szCs w:val="22"/>
          <w:lang w:val="en"/>
        </w:rPr>
      </w:pPr>
      <w:r w:rsidRPr="000A1353">
        <w:rPr>
          <w:rFonts w:ascii="Calibri" w:hAnsi="Calibri" w:cs="Helvetica"/>
          <w:i/>
          <w:sz w:val="22"/>
          <w:szCs w:val="22"/>
          <w:lang w:val="en"/>
        </w:rPr>
        <w:t>cleaning costs</w:t>
      </w:r>
    </w:p>
    <w:p w14:paraId="7EA51E1B"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r w:rsidRPr="000A1353">
        <w:rPr>
          <w:rFonts w:ascii="Calibri" w:hAnsi="Calibri" w:cs="Helvetica"/>
          <w:i/>
          <w:sz w:val="22"/>
          <w:szCs w:val="22"/>
          <w:lang w:val="en"/>
        </w:rPr>
        <w:t>council rates</w:t>
      </w:r>
    </w:p>
    <w:p w14:paraId="1F80FCA7"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r w:rsidRPr="000A1353">
        <w:rPr>
          <w:rFonts w:ascii="Calibri" w:hAnsi="Calibri" w:cs="Helvetica"/>
          <w:i/>
          <w:sz w:val="22"/>
          <w:szCs w:val="22"/>
          <w:lang w:val="en"/>
        </w:rPr>
        <w:t>water rates</w:t>
      </w:r>
    </w:p>
    <w:p w14:paraId="32695C79"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r w:rsidRPr="000A1353">
        <w:rPr>
          <w:rFonts w:ascii="Calibri" w:hAnsi="Calibri" w:cs="Helvetica"/>
          <w:i/>
          <w:sz w:val="22"/>
          <w:szCs w:val="22"/>
          <w:lang w:val="en"/>
        </w:rPr>
        <w:t>gardening and lawn mowing</w:t>
      </w:r>
    </w:p>
    <w:p w14:paraId="0F0D6494" w14:textId="77777777" w:rsidR="001B0E7E" w:rsidRDefault="001B0E7E" w:rsidP="000A1353">
      <w:pPr>
        <w:pStyle w:val="ListParagraph"/>
        <w:numPr>
          <w:ilvl w:val="0"/>
          <w:numId w:val="6"/>
        </w:numPr>
        <w:tabs>
          <w:tab w:val="clear" w:pos="360"/>
          <w:tab w:val="num" w:pos="1800"/>
        </w:tabs>
        <w:ind w:left="1440" w:right="406"/>
      </w:pPr>
      <w:r w:rsidRPr="000A1353">
        <w:rPr>
          <w:rFonts w:ascii="Calibri" w:hAnsi="Calibri" w:cs="Helvetica"/>
          <w:i/>
          <w:sz w:val="22"/>
          <w:szCs w:val="22"/>
          <w:lang w:val="en"/>
        </w:rPr>
        <w:t>insurance - building, contents and public liability</w:t>
      </w:r>
    </w:p>
    <w:p w14:paraId="0FD83458"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hyperlink r:id="rId8" w:history="1">
        <w:r w:rsidRPr="000A1353">
          <w:rPr>
            <w:rStyle w:val="Hyperlink"/>
            <w:rFonts w:ascii="Calibri" w:hAnsi="Calibri" w:cs="Helvetica"/>
            <w:i/>
            <w:sz w:val="22"/>
            <w:szCs w:val="22"/>
            <w:lang w:val="en"/>
          </w:rPr>
          <w:t>interest expenses</w:t>
        </w:r>
      </w:hyperlink>
    </w:p>
    <w:p w14:paraId="745CDEBF"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r w:rsidRPr="000A1353">
        <w:rPr>
          <w:rFonts w:ascii="Calibri" w:hAnsi="Calibri" w:cs="Helvetica"/>
          <w:i/>
          <w:sz w:val="22"/>
          <w:szCs w:val="22"/>
          <w:lang w:val="en"/>
        </w:rPr>
        <w:t>land tax</w:t>
      </w:r>
    </w:p>
    <w:p w14:paraId="29DA29DE" w14:textId="77777777" w:rsidR="001B0E7E" w:rsidRPr="000A1353" w:rsidRDefault="001B0E7E" w:rsidP="000A1353">
      <w:pPr>
        <w:pStyle w:val="ListParagraph"/>
        <w:numPr>
          <w:ilvl w:val="0"/>
          <w:numId w:val="6"/>
        </w:numPr>
        <w:tabs>
          <w:tab w:val="clear" w:pos="360"/>
          <w:tab w:val="num" w:pos="1800"/>
        </w:tabs>
        <w:ind w:left="1440" w:right="406"/>
        <w:jc w:val="both"/>
        <w:rPr>
          <w:rFonts w:ascii="Calibri" w:hAnsi="Calibri" w:cs="Helvetica"/>
          <w:i/>
          <w:sz w:val="22"/>
          <w:szCs w:val="22"/>
          <w:lang w:val="en"/>
        </w:rPr>
      </w:pPr>
      <w:r w:rsidRPr="000A1353">
        <w:rPr>
          <w:rFonts w:ascii="Calibri" w:hAnsi="Calibri" w:cs="Helvetica"/>
          <w:i/>
          <w:sz w:val="22"/>
          <w:szCs w:val="22"/>
          <w:lang w:val="en"/>
        </w:rPr>
        <w:t>pest control</w:t>
      </w:r>
    </w:p>
    <w:p w14:paraId="3184F374"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r w:rsidRPr="000A1353">
        <w:rPr>
          <w:rFonts w:ascii="Calibri" w:hAnsi="Calibri" w:cs="Helvetica"/>
          <w:i/>
          <w:sz w:val="22"/>
          <w:szCs w:val="22"/>
          <w:lang w:val="en"/>
        </w:rPr>
        <w:t>phone</w:t>
      </w:r>
    </w:p>
    <w:p w14:paraId="547C7FC2" w14:textId="77777777" w:rsidR="001B0E7E" w:rsidRDefault="001B0E7E" w:rsidP="000A1353">
      <w:pPr>
        <w:pStyle w:val="ListParagraph"/>
        <w:numPr>
          <w:ilvl w:val="0"/>
          <w:numId w:val="6"/>
        </w:numPr>
        <w:tabs>
          <w:tab w:val="clear" w:pos="360"/>
          <w:tab w:val="num" w:pos="1800"/>
        </w:tabs>
        <w:ind w:left="1440" w:right="406"/>
      </w:pPr>
      <w:r w:rsidRPr="000A1353">
        <w:rPr>
          <w:rFonts w:ascii="Calibri" w:hAnsi="Calibri" w:cs="Helvetica"/>
          <w:i/>
          <w:sz w:val="22"/>
          <w:szCs w:val="22"/>
          <w:lang w:val="en"/>
        </w:rPr>
        <w:t>property agent fees and commissions</w:t>
      </w:r>
    </w:p>
    <w:p w14:paraId="473E0E6B"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hyperlink r:id="rId9" w:history="1">
        <w:r w:rsidRPr="000A1353">
          <w:rPr>
            <w:rStyle w:val="Hyperlink"/>
            <w:rFonts w:ascii="Calibri" w:hAnsi="Calibri" w:cs="Helvetica"/>
            <w:i/>
            <w:sz w:val="22"/>
            <w:szCs w:val="22"/>
            <w:lang w:val="en"/>
          </w:rPr>
          <w:t>repairs and maintenance</w:t>
        </w:r>
      </w:hyperlink>
    </w:p>
    <w:p w14:paraId="32BBE9A7" w14:textId="77777777" w:rsidR="001B0E7E" w:rsidRDefault="001B0E7E" w:rsidP="000A1353">
      <w:pPr>
        <w:pStyle w:val="ListParagraph"/>
        <w:numPr>
          <w:ilvl w:val="0"/>
          <w:numId w:val="6"/>
        </w:numPr>
        <w:tabs>
          <w:tab w:val="clear" w:pos="360"/>
          <w:tab w:val="num" w:pos="1800"/>
        </w:tabs>
        <w:ind w:left="1440" w:right="406"/>
      </w:pPr>
      <w:r w:rsidRPr="000A1353">
        <w:rPr>
          <w:rFonts w:ascii="Calibri" w:hAnsi="Calibri" w:cs="Helvetica"/>
          <w:i/>
          <w:sz w:val="22"/>
          <w:szCs w:val="22"/>
          <w:lang w:val="en"/>
        </w:rPr>
        <w:t>stationery and postage</w:t>
      </w:r>
    </w:p>
    <w:p w14:paraId="6DFF69C8" w14:textId="77777777" w:rsidR="001B0E7E" w:rsidRPr="000A1353" w:rsidRDefault="001B0E7E" w:rsidP="000A1353">
      <w:pPr>
        <w:pStyle w:val="ListParagraph"/>
        <w:numPr>
          <w:ilvl w:val="0"/>
          <w:numId w:val="6"/>
        </w:numPr>
        <w:tabs>
          <w:tab w:val="clear" w:pos="360"/>
          <w:tab w:val="num" w:pos="1800"/>
        </w:tabs>
        <w:ind w:left="1440" w:right="406"/>
        <w:rPr>
          <w:rFonts w:ascii="Calibri" w:hAnsi="Calibri" w:cs="Helvetica"/>
          <w:i/>
          <w:sz w:val="22"/>
          <w:szCs w:val="22"/>
          <w:lang w:val="en"/>
        </w:rPr>
      </w:pPr>
      <w:hyperlink r:id="rId10" w:history="1">
        <w:r w:rsidRPr="000A1353">
          <w:rPr>
            <w:rStyle w:val="Hyperlink"/>
            <w:rFonts w:ascii="Calibri" w:hAnsi="Calibri" w:cs="Helvetica"/>
            <w:i/>
            <w:sz w:val="22"/>
            <w:szCs w:val="22"/>
            <w:lang w:val="en"/>
          </w:rPr>
          <w:t>borrowing expenses</w:t>
        </w:r>
      </w:hyperlink>
      <w:r w:rsidRPr="000A1353">
        <w:rPr>
          <w:rFonts w:ascii="Calibri" w:hAnsi="Calibri" w:cs="Helvetica"/>
          <w:i/>
          <w:sz w:val="22"/>
          <w:szCs w:val="22"/>
          <w:lang w:val="en"/>
        </w:rPr>
        <w:t xml:space="preserve"> (claim over 5 years)</w:t>
      </w:r>
    </w:p>
    <w:p w14:paraId="7A8A0DBF" w14:textId="2736C6B2" w:rsidR="001B0E7E" w:rsidRPr="001B2002" w:rsidRDefault="001B0E7E" w:rsidP="000A1353">
      <w:pPr>
        <w:pStyle w:val="ListParagraph"/>
        <w:numPr>
          <w:ilvl w:val="0"/>
          <w:numId w:val="6"/>
        </w:numPr>
        <w:tabs>
          <w:tab w:val="clear" w:pos="360"/>
          <w:tab w:val="num" w:pos="1800"/>
        </w:tabs>
        <w:spacing w:after="280"/>
        <w:ind w:left="1440" w:right="406"/>
        <w:rPr>
          <w:rFonts w:ascii="Calibri" w:hAnsi="Calibri" w:cs="Calibri"/>
          <w:b/>
          <w:bCs/>
          <w:iCs/>
          <w:color w:val="00B050"/>
          <w:sz w:val="22"/>
          <w:szCs w:val="22"/>
          <w:lang w:val="en"/>
        </w:rPr>
      </w:pPr>
      <w:r w:rsidRPr="000A1353">
        <w:rPr>
          <w:rFonts w:ascii="Calibri" w:hAnsi="Calibri" w:cs="Helvetica"/>
          <w:iCs/>
          <w:sz w:val="22"/>
          <w:szCs w:val="22"/>
          <w:lang w:val="en"/>
        </w:rPr>
        <w:t>Depreciation schedule: decline in value of depreciating assets &amp; capital work</w:t>
      </w:r>
      <w:r w:rsidR="001B2002">
        <w:rPr>
          <w:rFonts w:ascii="Calibri" w:hAnsi="Calibri" w:cs="Helvetica"/>
          <w:iCs/>
          <w:sz w:val="22"/>
          <w:szCs w:val="22"/>
          <w:lang w:val="en"/>
        </w:rPr>
        <w:t>.</w:t>
      </w:r>
    </w:p>
    <w:p w14:paraId="105A356D" w14:textId="77777777" w:rsidR="001B2002" w:rsidRPr="001B2002" w:rsidRDefault="001B2002" w:rsidP="001B2002">
      <w:pPr>
        <w:pStyle w:val="ListParagraph"/>
        <w:numPr>
          <w:ilvl w:val="0"/>
          <w:numId w:val="6"/>
        </w:numPr>
        <w:shd w:val="clear" w:color="auto" w:fill="FFFFFF"/>
        <w:tabs>
          <w:tab w:val="clear" w:pos="360"/>
          <w:tab w:val="num" w:pos="1800"/>
        </w:tabs>
        <w:suppressAutoHyphens w:val="0"/>
        <w:spacing w:after="300" w:line="390" w:lineRule="atLeast"/>
        <w:ind w:left="1440"/>
        <w:rPr>
          <w:rFonts w:asciiTheme="minorHAnsi" w:hAnsiTheme="minorHAnsi" w:cstheme="minorHAnsi"/>
          <w:color w:val="131B32"/>
          <w:sz w:val="22"/>
          <w:szCs w:val="22"/>
          <w:lang w:eastAsia="en-AU"/>
        </w:rPr>
      </w:pPr>
      <w:r w:rsidRPr="001B2002">
        <w:rPr>
          <w:rFonts w:asciiTheme="minorHAnsi" w:hAnsiTheme="minorHAnsi" w:cstheme="minorHAnsi"/>
          <w:color w:val="131B32"/>
          <w:sz w:val="22"/>
          <w:szCs w:val="22"/>
          <w:lang w:eastAsia="en-AU"/>
        </w:rPr>
        <w:t>Rented as AirBnB:</w:t>
      </w:r>
    </w:p>
    <w:p w14:paraId="79AEC670" w14:textId="0E4240D0" w:rsidR="00622D30" w:rsidRDefault="00CE07D6" w:rsidP="00357421">
      <w:pPr>
        <w:shd w:val="clear" w:color="auto" w:fill="FFFFFF"/>
        <w:suppressAutoHyphens w:val="0"/>
        <w:spacing w:after="300" w:line="390" w:lineRule="atLeast"/>
        <w:ind w:left="360"/>
        <w:rPr>
          <w:rFonts w:asciiTheme="minorHAnsi" w:hAnsiTheme="minorHAnsi" w:cstheme="minorHAnsi"/>
          <w:color w:val="131B32"/>
          <w:sz w:val="22"/>
          <w:szCs w:val="22"/>
          <w:lang w:eastAsia="en-AU"/>
        </w:rPr>
      </w:pPr>
      <w:r w:rsidRPr="001B2002">
        <w:rPr>
          <w:rFonts w:asciiTheme="minorHAnsi" w:hAnsiTheme="minorHAnsi" w:cstheme="minorHAnsi"/>
          <w:color w:val="131B32"/>
          <w:sz w:val="22"/>
          <w:szCs w:val="22"/>
          <w:lang w:eastAsia="en-AU"/>
        </w:rPr>
        <w:t xml:space="preserve">The basic principles for renting </w:t>
      </w:r>
      <w:r w:rsidR="001B2002">
        <w:rPr>
          <w:rFonts w:asciiTheme="minorHAnsi" w:hAnsiTheme="minorHAnsi" w:cstheme="minorHAnsi"/>
          <w:color w:val="131B32"/>
          <w:sz w:val="22"/>
          <w:szCs w:val="22"/>
          <w:lang w:eastAsia="en-AU"/>
        </w:rPr>
        <w:t xml:space="preserve">under </w:t>
      </w:r>
      <w:r w:rsidRPr="001B2002">
        <w:rPr>
          <w:rFonts w:asciiTheme="minorHAnsi" w:hAnsiTheme="minorHAnsi" w:cstheme="minorHAnsi"/>
          <w:color w:val="131B32"/>
          <w:sz w:val="22"/>
          <w:szCs w:val="22"/>
          <w:lang w:eastAsia="en-AU"/>
        </w:rPr>
        <w:t xml:space="preserve">AirBnB </w:t>
      </w:r>
      <w:proofErr w:type="gramStart"/>
      <w:r w:rsidRPr="001B2002">
        <w:rPr>
          <w:rFonts w:asciiTheme="minorHAnsi" w:hAnsiTheme="minorHAnsi" w:cstheme="minorHAnsi"/>
          <w:color w:val="131B32"/>
          <w:sz w:val="22"/>
          <w:szCs w:val="22"/>
          <w:lang w:eastAsia="en-AU"/>
        </w:rPr>
        <w:t>is</w:t>
      </w:r>
      <w:proofErr w:type="gramEnd"/>
      <w:r w:rsidRPr="001B2002">
        <w:rPr>
          <w:rFonts w:asciiTheme="minorHAnsi" w:hAnsiTheme="minorHAnsi" w:cstheme="minorHAnsi"/>
          <w:color w:val="131B32"/>
          <w:sz w:val="22"/>
          <w:szCs w:val="22"/>
          <w:lang w:eastAsia="en-AU"/>
        </w:rPr>
        <w:t xml:space="preserve"> </w:t>
      </w:r>
      <w:r w:rsidR="001B2002">
        <w:rPr>
          <w:rFonts w:asciiTheme="minorHAnsi" w:hAnsiTheme="minorHAnsi" w:cstheme="minorHAnsi"/>
          <w:color w:val="131B32"/>
          <w:sz w:val="22"/>
          <w:szCs w:val="22"/>
          <w:lang w:eastAsia="en-AU"/>
        </w:rPr>
        <w:t>the same</w:t>
      </w:r>
      <w:r w:rsidRPr="001B2002">
        <w:rPr>
          <w:rFonts w:asciiTheme="minorHAnsi" w:hAnsiTheme="minorHAnsi" w:cstheme="minorHAnsi"/>
          <w:color w:val="131B32"/>
          <w:sz w:val="22"/>
          <w:szCs w:val="22"/>
          <w:lang w:eastAsia="en-AU"/>
        </w:rPr>
        <w:t xml:space="preserve"> as renting out your </w:t>
      </w:r>
      <w:r w:rsidR="0088731B" w:rsidRPr="001B2002">
        <w:rPr>
          <w:rFonts w:asciiTheme="minorHAnsi" w:hAnsiTheme="minorHAnsi" w:cstheme="minorHAnsi"/>
          <w:color w:val="131B32"/>
          <w:sz w:val="22"/>
          <w:szCs w:val="22"/>
          <w:lang w:eastAsia="en-AU"/>
        </w:rPr>
        <w:t>investment properties</w:t>
      </w:r>
      <w:r w:rsidR="001B2002">
        <w:rPr>
          <w:rFonts w:asciiTheme="minorHAnsi" w:hAnsiTheme="minorHAnsi" w:cstheme="minorHAnsi"/>
          <w:color w:val="131B32"/>
          <w:sz w:val="22"/>
          <w:szCs w:val="22"/>
          <w:lang w:eastAsia="en-AU"/>
        </w:rPr>
        <w:t xml:space="preserve"> as you may need to </w:t>
      </w:r>
      <w:r w:rsidR="00357421">
        <w:rPr>
          <w:rFonts w:asciiTheme="minorHAnsi" w:hAnsiTheme="minorHAnsi" w:cstheme="minorHAnsi"/>
          <w:color w:val="131B32"/>
          <w:sz w:val="22"/>
          <w:szCs w:val="22"/>
          <w:lang w:eastAsia="en-AU"/>
        </w:rPr>
        <w:t xml:space="preserve">proportionate rental deductions depending on the weeks/days the property was rented and </w:t>
      </w:r>
      <w:r w:rsidR="00165B83">
        <w:rPr>
          <w:rFonts w:asciiTheme="minorHAnsi" w:hAnsiTheme="minorHAnsi" w:cstheme="minorHAnsi"/>
          <w:color w:val="131B32"/>
          <w:sz w:val="22"/>
          <w:szCs w:val="22"/>
          <w:lang w:eastAsia="en-AU"/>
        </w:rPr>
        <w:t xml:space="preserve">if the entire / or part of the home was rented. </w:t>
      </w:r>
      <w:r w:rsidR="0052316A">
        <w:rPr>
          <w:rFonts w:asciiTheme="minorHAnsi" w:hAnsiTheme="minorHAnsi" w:cstheme="minorHAnsi"/>
          <w:color w:val="131B32"/>
          <w:sz w:val="22"/>
          <w:szCs w:val="22"/>
          <w:lang w:eastAsia="en-AU"/>
        </w:rPr>
        <w:t xml:space="preserve"> Some ongoing expenses like utilities, rates, mortgage interests and insurance </w:t>
      </w:r>
      <w:r w:rsidR="00705F23">
        <w:rPr>
          <w:rFonts w:asciiTheme="minorHAnsi" w:hAnsiTheme="minorHAnsi" w:cstheme="minorHAnsi"/>
          <w:color w:val="131B32"/>
          <w:sz w:val="22"/>
          <w:szCs w:val="22"/>
          <w:lang w:eastAsia="en-AU"/>
        </w:rPr>
        <w:t xml:space="preserve">may need to be reduced for private use of the home. </w:t>
      </w:r>
    </w:p>
    <w:p w14:paraId="5CA315F4" w14:textId="6EE62DDD" w:rsidR="00705F23" w:rsidRPr="001B2002" w:rsidRDefault="00705F23" w:rsidP="00357421">
      <w:pPr>
        <w:shd w:val="clear" w:color="auto" w:fill="FFFFFF"/>
        <w:suppressAutoHyphens w:val="0"/>
        <w:spacing w:after="300" w:line="390" w:lineRule="atLeast"/>
        <w:ind w:left="360"/>
        <w:rPr>
          <w:rFonts w:asciiTheme="minorHAnsi" w:hAnsiTheme="minorHAnsi" w:cstheme="minorHAnsi"/>
          <w:color w:val="131B32"/>
          <w:sz w:val="22"/>
          <w:szCs w:val="22"/>
          <w:lang w:eastAsia="en-AU"/>
        </w:rPr>
      </w:pPr>
      <w:r>
        <w:rPr>
          <w:rFonts w:asciiTheme="minorHAnsi" w:hAnsiTheme="minorHAnsi" w:cstheme="minorHAnsi"/>
          <w:color w:val="131B32"/>
          <w:sz w:val="22"/>
          <w:szCs w:val="22"/>
          <w:lang w:eastAsia="en-AU"/>
        </w:rPr>
        <w:t>You must keep records and receipts for all</w:t>
      </w:r>
      <w:r w:rsidR="00C96517">
        <w:rPr>
          <w:rFonts w:asciiTheme="minorHAnsi" w:hAnsiTheme="minorHAnsi" w:cstheme="minorHAnsi"/>
          <w:color w:val="131B32"/>
          <w:sz w:val="22"/>
          <w:szCs w:val="22"/>
          <w:lang w:eastAsia="en-AU"/>
        </w:rPr>
        <w:t xml:space="preserve"> the related</w:t>
      </w:r>
      <w:r>
        <w:rPr>
          <w:rFonts w:asciiTheme="minorHAnsi" w:hAnsiTheme="minorHAnsi" w:cstheme="minorHAnsi"/>
          <w:color w:val="131B32"/>
          <w:sz w:val="22"/>
          <w:szCs w:val="22"/>
          <w:lang w:eastAsia="en-AU"/>
        </w:rPr>
        <w:t xml:space="preserve"> expenses. </w:t>
      </w:r>
    </w:p>
    <w:p w14:paraId="401C323B" w14:textId="4944D146" w:rsidR="00622D30" w:rsidRPr="00810D41" w:rsidRDefault="00203D52" w:rsidP="001B2002">
      <w:pPr>
        <w:shd w:val="clear" w:color="auto" w:fill="FFFFFF"/>
        <w:suppressAutoHyphens w:val="0"/>
        <w:spacing w:after="300" w:line="390" w:lineRule="atLeast"/>
        <w:ind w:firstLine="360"/>
        <w:rPr>
          <w:rFonts w:asciiTheme="minorHAnsi" w:hAnsiTheme="minorHAnsi" w:cstheme="minorHAnsi"/>
          <w:color w:val="131B32"/>
          <w:sz w:val="22"/>
          <w:szCs w:val="22"/>
          <w:lang w:eastAsia="en-AU"/>
        </w:rPr>
      </w:pPr>
      <w:r>
        <w:rPr>
          <w:rFonts w:asciiTheme="minorHAnsi" w:hAnsiTheme="minorHAnsi" w:cstheme="minorHAnsi"/>
          <w:color w:val="131B32"/>
          <w:sz w:val="22"/>
          <w:szCs w:val="22"/>
          <w:lang w:eastAsia="en-AU"/>
        </w:rPr>
        <w:t>However,</w:t>
      </w:r>
      <w:r w:rsidR="00705F23">
        <w:rPr>
          <w:rFonts w:asciiTheme="minorHAnsi" w:hAnsiTheme="minorHAnsi" w:cstheme="minorHAnsi"/>
          <w:color w:val="131B32"/>
          <w:sz w:val="22"/>
          <w:szCs w:val="22"/>
          <w:lang w:eastAsia="en-AU"/>
        </w:rPr>
        <w:t xml:space="preserve"> you may claim full deductions for the following items. </w:t>
      </w:r>
    </w:p>
    <w:p w14:paraId="14BFDEF2"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t>Depreciation of furniture used in the rented room (such as beds, desks, and drawers)</w:t>
      </w:r>
    </w:p>
    <w:p w14:paraId="1FD8B7C4"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t>Commercial cleaning of the rented area</w:t>
      </w:r>
    </w:p>
    <w:p w14:paraId="580EA97A"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t>Repairs and maintenance</w:t>
      </w:r>
    </w:p>
    <w:p w14:paraId="45888DE7"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t>Food, such as breakfast provisions, made available to the guest</w:t>
      </w:r>
    </w:p>
    <w:p w14:paraId="22B8B5EE"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t>Professional photography for the listing</w:t>
      </w:r>
    </w:p>
    <w:p w14:paraId="23282B3A" w14:textId="77777777" w:rsidR="00622D30" w:rsidRPr="00810D41" w:rsidRDefault="00622D30" w:rsidP="00622D30">
      <w:pPr>
        <w:numPr>
          <w:ilvl w:val="0"/>
          <w:numId w:val="10"/>
        </w:numPr>
        <w:shd w:val="clear" w:color="auto" w:fill="FFFFFF"/>
        <w:suppressAutoHyphens w:val="0"/>
        <w:spacing w:before="100" w:beforeAutospacing="1" w:after="100" w:afterAutospacing="1" w:line="390" w:lineRule="atLeast"/>
        <w:rPr>
          <w:rFonts w:asciiTheme="minorHAnsi" w:hAnsiTheme="minorHAnsi" w:cstheme="minorHAnsi"/>
          <w:color w:val="131B32"/>
          <w:sz w:val="22"/>
          <w:szCs w:val="22"/>
          <w:lang w:eastAsia="en-AU"/>
        </w:rPr>
      </w:pPr>
      <w:r w:rsidRPr="00810D41">
        <w:rPr>
          <w:rFonts w:asciiTheme="minorHAnsi" w:hAnsiTheme="minorHAnsi" w:cstheme="minorHAnsi"/>
          <w:color w:val="131B32"/>
          <w:sz w:val="22"/>
          <w:szCs w:val="22"/>
          <w:lang w:eastAsia="en-AU"/>
        </w:rPr>
        <w:lastRenderedPageBreak/>
        <w:t>Service fees and commissions charged by Airbnb.</w:t>
      </w:r>
    </w:p>
    <w:p w14:paraId="06C49F34" w14:textId="71DBD4C0" w:rsidR="00622D30" w:rsidRPr="001B2002" w:rsidRDefault="00622D30" w:rsidP="00203D52">
      <w:pPr>
        <w:shd w:val="clear" w:color="auto" w:fill="FFFFFF"/>
        <w:suppressAutoHyphens w:val="0"/>
        <w:spacing w:after="300" w:line="390" w:lineRule="atLeast"/>
        <w:ind w:left="360"/>
        <w:rPr>
          <w:rFonts w:asciiTheme="minorHAnsi" w:hAnsiTheme="minorHAnsi" w:cstheme="minorHAnsi"/>
          <w:color w:val="131B32"/>
          <w:sz w:val="22"/>
          <w:szCs w:val="22"/>
          <w:lang w:eastAsia="en-AU"/>
        </w:rPr>
      </w:pPr>
      <w:r w:rsidRPr="001B2002">
        <w:rPr>
          <w:rFonts w:asciiTheme="minorHAnsi" w:hAnsiTheme="minorHAnsi" w:cstheme="minorHAnsi"/>
          <w:color w:val="262626"/>
          <w:sz w:val="22"/>
          <w:szCs w:val="22"/>
        </w:rPr>
        <w:t>Expenses related to shared areas</w:t>
      </w:r>
      <w:r w:rsidR="002B6990" w:rsidRPr="001B2002">
        <w:rPr>
          <w:rFonts w:asciiTheme="minorHAnsi" w:hAnsiTheme="minorHAnsi" w:cstheme="minorHAnsi"/>
          <w:color w:val="262626"/>
          <w:sz w:val="22"/>
          <w:szCs w:val="22"/>
        </w:rPr>
        <w:t xml:space="preserve"> or </w:t>
      </w:r>
      <w:r w:rsidR="001B2002" w:rsidRPr="001B2002">
        <w:rPr>
          <w:rFonts w:asciiTheme="minorHAnsi" w:hAnsiTheme="minorHAnsi" w:cstheme="minorHAnsi"/>
          <w:color w:val="262626"/>
          <w:sz w:val="22"/>
          <w:szCs w:val="22"/>
        </w:rPr>
        <w:t>during the block out</w:t>
      </w:r>
      <w:r w:rsidR="002B6990" w:rsidRPr="001B2002">
        <w:rPr>
          <w:rFonts w:asciiTheme="minorHAnsi" w:hAnsiTheme="minorHAnsi" w:cstheme="minorHAnsi"/>
          <w:color w:val="262626"/>
          <w:sz w:val="22"/>
          <w:szCs w:val="22"/>
        </w:rPr>
        <w:t>/unrented periods</w:t>
      </w:r>
      <w:r w:rsidRPr="001B2002">
        <w:rPr>
          <w:rFonts w:asciiTheme="minorHAnsi" w:hAnsiTheme="minorHAnsi" w:cstheme="minorHAnsi"/>
          <w:color w:val="262626"/>
          <w:sz w:val="22"/>
          <w:szCs w:val="22"/>
        </w:rPr>
        <w:t xml:space="preserve"> need to be apportioned</w:t>
      </w:r>
      <w:r w:rsidRPr="001B2002">
        <w:rPr>
          <w:rFonts w:asciiTheme="minorHAnsi" w:hAnsiTheme="minorHAnsi" w:cstheme="minorHAnsi"/>
          <w:color w:val="131B32"/>
          <w:sz w:val="22"/>
          <w:szCs w:val="22"/>
          <w:lang w:eastAsia="en-AU"/>
        </w:rPr>
        <w:t xml:space="preserve">.  </w:t>
      </w:r>
      <w:r w:rsidR="001B2002" w:rsidRPr="001B2002">
        <w:rPr>
          <w:rFonts w:asciiTheme="minorHAnsi" w:hAnsiTheme="minorHAnsi" w:cstheme="minorHAnsi"/>
          <w:color w:val="131B32"/>
          <w:sz w:val="22"/>
          <w:szCs w:val="22"/>
          <w:lang w:eastAsia="en-AU"/>
        </w:rPr>
        <w:t>It is important to consult our office to discuss your situations.</w:t>
      </w:r>
    </w:p>
    <w:p w14:paraId="1D3E4E67" w14:textId="1D797D0E" w:rsidR="001B0E7E" w:rsidRPr="00730D15" w:rsidRDefault="001B0E7E" w:rsidP="00E02538">
      <w:pPr>
        <w:autoSpaceDE w:val="0"/>
        <w:spacing w:line="276" w:lineRule="auto"/>
        <w:ind w:left="1003" w:right="406"/>
        <w:jc w:val="both"/>
        <w:rPr>
          <w:rFonts w:ascii="Calibri" w:hAnsi="Calibri" w:cs="Calibri"/>
          <w:b/>
          <w:bCs/>
          <w:color w:val="C00000"/>
          <w:sz w:val="22"/>
          <w:szCs w:val="22"/>
          <w:u w:val="single"/>
          <w:lang w:val="en"/>
        </w:rPr>
      </w:pPr>
      <w:r w:rsidRPr="00730D15">
        <w:rPr>
          <w:rFonts w:ascii="Calibri" w:hAnsi="Calibri" w:cs="Calibri"/>
          <w:b/>
          <w:bCs/>
          <w:color w:val="C00000"/>
          <w:sz w:val="22"/>
          <w:szCs w:val="22"/>
          <w:u w:val="single"/>
          <w:lang w:val="en"/>
        </w:rPr>
        <w:t>ADDITIONAL INFORMATION REQUIRED:</w:t>
      </w:r>
    </w:p>
    <w:p w14:paraId="7A527C30" w14:textId="243CF112" w:rsidR="001B0E7E" w:rsidRPr="00B714EA" w:rsidRDefault="001B0E7E" w:rsidP="00E02538">
      <w:pPr>
        <w:numPr>
          <w:ilvl w:val="0"/>
          <w:numId w:val="4"/>
        </w:numPr>
        <w:tabs>
          <w:tab w:val="clear" w:pos="0"/>
          <w:tab w:val="num" w:pos="436"/>
        </w:tabs>
        <w:autoSpaceDE w:val="0"/>
        <w:spacing w:line="276" w:lineRule="auto"/>
        <w:ind w:left="1003" w:right="406"/>
        <w:jc w:val="both"/>
        <w:rPr>
          <w:rFonts w:ascii="Calibri" w:hAnsi="Calibri" w:cs="Calibri"/>
          <w:b/>
          <w:bCs/>
          <w:sz w:val="22"/>
          <w:szCs w:val="22"/>
          <w:lang w:val="en"/>
        </w:rPr>
      </w:pPr>
      <w:r>
        <w:rPr>
          <w:rFonts w:ascii="Calibri" w:hAnsi="Calibri" w:cs="Calibri"/>
          <w:b/>
          <w:bCs/>
          <w:sz w:val="22"/>
          <w:szCs w:val="22"/>
          <w:lang w:val="en"/>
        </w:rPr>
        <w:t>Disability Carer tax offset</w:t>
      </w:r>
      <w:r>
        <w:rPr>
          <w:rFonts w:ascii="Calibri" w:hAnsi="Calibri" w:cs="Calibri"/>
          <w:sz w:val="22"/>
          <w:szCs w:val="22"/>
          <w:lang w:val="en"/>
        </w:rPr>
        <w:t xml:space="preserve">: Do you have a disability? Are you a Carer for a disabled person? </w:t>
      </w:r>
    </w:p>
    <w:p w14:paraId="3C8B0434" w14:textId="3E1D251E" w:rsidR="00B714EA" w:rsidRPr="00B714EA" w:rsidRDefault="00B714EA" w:rsidP="00E02538">
      <w:pPr>
        <w:numPr>
          <w:ilvl w:val="0"/>
          <w:numId w:val="4"/>
        </w:numPr>
        <w:tabs>
          <w:tab w:val="clear" w:pos="0"/>
          <w:tab w:val="num" w:pos="436"/>
        </w:tabs>
        <w:autoSpaceDE w:val="0"/>
        <w:spacing w:line="276" w:lineRule="auto"/>
        <w:ind w:left="1003" w:right="406"/>
        <w:jc w:val="both"/>
        <w:rPr>
          <w:rFonts w:ascii="Calibri" w:hAnsi="Calibri" w:cs="Calibri"/>
          <w:b/>
          <w:bCs/>
          <w:sz w:val="22"/>
          <w:szCs w:val="22"/>
          <w:lang w:val="en"/>
        </w:rPr>
      </w:pPr>
      <w:r>
        <w:rPr>
          <w:rFonts w:ascii="Calibri" w:hAnsi="Calibri" w:cs="Calibri"/>
          <w:b/>
          <w:bCs/>
          <w:sz w:val="22"/>
          <w:szCs w:val="22"/>
          <w:lang w:val="en"/>
        </w:rPr>
        <w:t xml:space="preserve">Did you pay </w:t>
      </w:r>
      <w:proofErr w:type="gramStart"/>
      <w:r>
        <w:rPr>
          <w:rFonts w:ascii="Calibri" w:hAnsi="Calibri" w:cs="Calibri"/>
          <w:b/>
          <w:bCs/>
          <w:sz w:val="22"/>
          <w:szCs w:val="22"/>
          <w:lang w:val="en"/>
        </w:rPr>
        <w:t>additional</w:t>
      </w:r>
      <w:proofErr w:type="gramEnd"/>
      <w:r>
        <w:rPr>
          <w:rFonts w:ascii="Calibri" w:hAnsi="Calibri" w:cs="Calibri"/>
          <w:b/>
          <w:bCs/>
          <w:sz w:val="22"/>
          <w:szCs w:val="22"/>
          <w:lang w:val="en"/>
        </w:rPr>
        <w:t xml:space="preserve"> personal superannuation contribution (with intension to claim </w:t>
      </w:r>
      <w:proofErr w:type="gramStart"/>
      <w:r>
        <w:rPr>
          <w:rFonts w:ascii="Calibri" w:hAnsi="Calibri" w:cs="Calibri"/>
          <w:b/>
          <w:bCs/>
          <w:sz w:val="22"/>
          <w:szCs w:val="22"/>
          <w:lang w:val="en"/>
        </w:rPr>
        <w:t>tax</w:t>
      </w:r>
      <w:proofErr w:type="gramEnd"/>
      <w:r>
        <w:rPr>
          <w:rFonts w:ascii="Calibri" w:hAnsi="Calibri" w:cs="Calibri"/>
          <w:b/>
          <w:bCs/>
          <w:sz w:val="22"/>
          <w:szCs w:val="22"/>
          <w:lang w:val="en"/>
        </w:rPr>
        <w:t xml:space="preserve"> deduction)?</w:t>
      </w:r>
    </w:p>
    <w:p w14:paraId="69027745" w14:textId="18994C28" w:rsidR="00F04B4D" w:rsidRDefault="001B0E7E" w:rsidP="00F04B4D">
      <w:pPr>
        <w:numPr>
          <w:ilvl w:val="0"/>
          <w:numId w:val="4"/>
        </w:numPr>
        <w:tabs>
          <w:tab w:val="clear" w:pos="0"/>
          <w:tab w:val="num" w:pos="436"/>
        </w:tabs>
        <w:autoSpaceDE w:val="0"/>
        <w:spacing w:line="276" w:lineRule="auto"/>
        <w:ind w:left="1003" w:right="406"/>
        <w:jc w:val="both"/>
        <w:rPr>
          <w:rFonts w:ascii="Calibri" w:hAnsi="Calibri" w:cs="Calibri"/>
          <w:b/>
          <w:bCs/>
          <w:sz w:val="22"/>
          <w:szCs w:val="22"/>
          <w:lang w:val="en"/>
        </w:rPr>
      </w:pPr>
      <w:r>
        <w:rPr>
          <w:rFonts w:ascii="Calibri" w:hAnsi="Calibri" w:cs="Calibri"/>
          <w:b/>
          <w:bCs/>
          <w:sz w:val="22"/>
          <w:szCs w:val="22"/>
          <w:lang w:val="en"/>
        </w:rPr>
        <w:t xml:space="preserve">Did you pay any superannuation </w:t>
      </w:r>
      <w:r w:rsidRPr="008B2353">
        <w:rPr>
          <w:rFonts w:ascii="Calibri" w:hAnsi="Calibri" w:cs="Calibri"/>
          <w:b/>
          <w:bCs/>
          <w:sz w:val="22"/>
          <w:szCs w:val="22"/>
          <w:lang w:val="en"/>
        </w:rPr>
        <w:t>contributions on behalf of your spouse</w:t>
      </w:r>
      <w:r w:rsidRPr="008B2353">
        <w:rPr>
          <w:rFonts w:ascii="Calibri" w:hAnsi="Calibri" w:cs="Calibri"/>
          <w:sz w:val="22"/>
          <w:szCs w:val="22"/>
          <w:lang w:val="en"/>
        </w:rPr>
        <w:t xml:space="preserve">? </w:t>
      </w:r>
    </w:p>
    <w:p w14:paraId="4C0B49F6" w14:textId="0AB97693" w:rsidR="00F04B4D" w:rsidRDefault="00F04B4D" w:rsidP="00F04B4D">
      <w:pPr>
        <w:numPr>
          <w:ilvl w:val="0"/>
          <w:numId w:val="4"/>
        </w:numPr>
        <w:tabs>
          <w:tab w:val="clear" w:pos="0"/>
          <w:tab w:val="num" w:pos="436"/>
        </w:tabs>
        <w:autoSpaceDE w:val="0"/>
        <w:spacing w:line="276" w:lineRule="auto"/>
        <w:ind w:left="1003" w:right="406"/>
        <w:jc w:val="both"/>
        <w:rPr>
          <w:rFonts w:ascii="Calibri" w:hAnsi="Calibri" w:cs="Calibri"/>
          <w:b/>
          <w:bCs/>
          <w:sz w:val="22"/>
          <w:szCs w:val="22"/>
          <w:lang w:val="en"/>
        </w:rPr>
      </w:pPr>
      <w:r>
        <w:rPr>
          <w:rFonts w:ascii="Calibri" w:hAnsi="Calibri" w:cs="Calibri"/>
          <w:b/>
          <w:bCs/>
          <w:sz w:val="22"/>
          <w:szCs w:val="22"/>
          <w:lang w:val="en"/>
        </w:rPr>
        <w:t>Your HECS balance (can access this info from MyGov and your ATO prefilling report).</w:t>
      </w:r>
    </w:p>
    <w:p w14:paraId="08069669" w14:textId="7FC4E5AD" w:rsidR="00D3354D" w:rsidRDefault="00D3354D" w:rsidP="00D3354D">
      <w:pPr>
        <w:autoSpaceDE w:val="0"/>
        <w:spacing w:line="276" w:lineRule="auto"/>
        <w:ind w:right="406"/>
        <w:jc w:val="both"/>
        <w:rPr>
          <w:rFonts w:ascii="Calibri" w:hAnsi="Calibri" w:cs="Calibri"/>
          <w:b/>
          <w:bCs/>
          <w:sz w:val="22"/>
          <w:szCs w:val="22"/>
          <w:lang w:val="en"/>
        </w:rPr>
      </w:pPr>
    </w:p>
    <w:p w14:paraId="5C8AEE41" w14:textId="77777777" w:rsidR="0007639A" w:rsidRDefault="0007639A" w:rsidP="0007639A">
      <w:pPr>
        <w:pStyle w:val="NormalWeb"/>
        <w:spacing w:before="0"/>
        <w:ind w:left="436"/>
        <w:rPr>
          <w:rFonts w:ascii="Calibri" w:hAnsi="Calibri" w:cs="Calibri"/>
          <w:color w:val="333333"/>
          <w:sz w:val="22"/>
          <w:szCs w:val="22"/>
        </w:rPr>
      </w:pPr>
      <w:r w:rsidRPr="00CF1DEA">
        <w:rPr>
          <w:rFonts w:ascii="Calibri" w:hAnsi="Calibri" w:cs="Calibri"/>
          <w:b/>
          <w:bCs/>
          <w:i/>
          <w:iCs/>
          <w:color w:val="333333"/>
          <w:sz w:val="22"/>
          <w:szCs w:val="22"/>
        </w:rPr>
        <w:t>Personal Super Contribution –</w:t>
      </w:r>
      <w:r>
        <w:rPr>
          <w:rFonts w:ascii="Calibri" w:hAnsi="Calibri" w:cs="Calibri"/>
          <w:color w:val="333333"/>
          <w:sz w:val="22"/>
          <w:szCs w:val="22"/>
        </w:rPr>
        <w:t xml:space="preserve"> (with intention to claim tax deduction): Please make sure you have filled out a proper deposit form (check this with your superannuation fund). The personal super contribution needs to reach the super fund by the 30 June. </w:t>
      </w:r>
    </w:p>
    <w:p w14:paraId="16B5201B" w14:textId="77777777" w:rsidR="0007639A" w:rsidRDefault="0007639A" w:rsidP="0007639A">
      <w:pPr>
        <w:pStyle w:val="NormalWeb"/>
        <w:spacing w:before="0"/>
        <w:ind w:left="436"/>
        <w:rPr>
          <w:rStyle w:val="Strong"/>
          <w:rFonts w:ascii="Calibri" w:hAnsi="Calibri" w:cs="Calibri"/>
          <w:bCs/>
          <w:color w:val="333333"/>
          <w:sz w:val="22"/>
          <w:szCs w:val="22"/>
        </w:rPr>
      </w:pPr>
      <w:r w:rsidRPr="008B2353">
        <w:rPr>
          <w:rStyle w:val="Strong"/>
          <w:rFonts w:ascii="Calibri" w:hAnsi="Calibri" w:cs="Calibri"/>
          <w:bCs/>
          <w:color w:val="333333"/>
          <w:sz w:val="22"/>
          <w:szCs w:val="22"/>
        </w:rPr>
        <w:t xml:space="preserve">Tax loss or capital </w:t>
      </w:r>
      <w:proofErr w:type="gramStart"/>
      <w:r w:rsidRPr="008B2353">
        <w:rPr>
          <w:rStyle w:val="Strong"/>
          <w:rFonts w:ascii="Calibri" w:hAnsi="Calibri" w:cs="Calibri"/>
          <w:bCs/>
          <w:color w:val="333333"/>
          <w:sz w:val="22"/>
          <w:szCs w:val="22"/>
        </w:rPr>
        <w:t>loss?</w:t>
      </w:r>
      <w:proofErr w:type="gramEnd"/>
    </w:p>
    <w:p w14:paraId="3D9D7A2F" w14:textId="77777777" w:rsidR="0007639A" w:rsidRDefault="0007639A" w:rsidP="0007639A">
      <w:pPr>
        <w:pStyle w:val="NormalWeb"/>
        <w:spacing w:before="0"/>
        <w:ind w:left="436"/>
        <w:rPr>
          <w:rFonts w:ascii="Calibri" w:hAnsi="Calibri" w:cs="Calibri"/>
          <w:color w:val="333333"/>
          <w:sz w:val="22"/>
          <w:szCs w:val="22"/>
        </w:rPr>
      </w:pPr>
      <w:r w:rsidRPr="008B2353">
        <w:rPr>
          <w:rFonts w:ascii="Calibri" w:hAnsi="Calibri" w:cs="Calibri"/>
          <w:color w:val="333333"/>
          <w:sz w:val="22"/>
          <w:szCs w:val="22"/>
        </w:rPr>
        <w:t xml:space="preserve">Did you have a tax loss or capital loss being carried forward from the previous year(s)? If yes, please provide the tax loss figure from your previous year’s tax return. </w:t>
      </w:r>
    </w:p>
    <w:p w14:paraId="5F428A01" w14:textId="77777777" w:rsidR="0007639A" w:rsidRDefault="0007639A" w:rsidP="0007639A">
      <w:pPr>
        <w:pStyle w:val="NormalWeb"/>
        <w:spacing w:before="0"/>
        <w:ind w:left="436"/>
        <w:rPr>
          <w:rFonts w:ascii="Calibri" w:hAnsi="Calibri" w:cs="Calibri"/>
          <w:color w:val="333333"/>
          <w:sz w:val="22"/>
          <w:szCs w:val="22"/>
        </w:rPr>
      </w:pPr>
    </w:p>
    <w:p w14:paraId="339EFCAC" w14:textId="6D1D46A4" w:rsidR="001B0E7E" w:rsidRPr="008B2353" w:rsidRDefault="00C23189" w:rsidP="0028251C">
      <w:pPr>
        <w:pStyle w:val="NormalWeb"/>
        <w:spacing w:after="0"/>
        <w:ind w:left="720"/>
        <w:rPr>
          <w:rStyle w:val="Strong"/>
          <w:rFonts w:ascii="Calibri" w:hAnsi="Calibri" w:cs="Calibri"/>
          <w:bCs/>
          <w:color w:val="333333"/>
          <w:sz w:val="22"/>
          <w:szCs w:val="22"/>
        </w:rPr>
      </w:pPr>
      <w:r>
        <w:rPr>
          <w:rStyle w:val="Strong"/>
          <w:rFonts w:ascii="Calibri" w:hAnsi="Calibri" w:cs="Calibri"/>
          <w:bCs/>
          <w:color w:val="3366FF"/>
          <w:sz w:val="22"/>
          <w:szCs w:val="22"/>
          <w:u w:val="single"/>
        </w:rPr>
        <w:t>HAVE A SO</w:t>
      </w:r>
      <w:r w:rsidR="001B0E7E" w:rsidRPr="008B2353">
        <w:rPr>
          <w:rStyle w:val="Strong"/>
          <w:rFonts w:ascii="Calibri" w:hAnsi="Calibri" w:cs="Calibri"/>
          <w:bCs/>
          <w:color w:val="3366FF"/>
          <w:sz w:val="22"/>
          <w:szCs w:val="22"/>
          <w:u w:val="single"/>
        </w:rPr>
        <w:t>LE TRADER BUSINESS INCOME</w:t>
      </w:r>
      <w:r>
        <w:rPr>
          <w:rStyle w:val="Strong"/>
          <w:rFonts w:ascii="Calibri" w:hAnsi="Calibri" w:cs="Calibri"/>
          <w:bCs/>
          <w:color w:val="3366FF"/>
          <w:sz w:val="22"/>
          <w:szCs w:val="22"/>
          <w:u w:val="single"/>
        </w:rPr>
        <w:t>?</w:t>
      </w:r>
    </w:p>
    <w:p w14:paraId="53DA9D6F" w14:textId="533FD046" w:rsidR="0028251C" w:rsidRPr="0028251C" w:rsidRDefault="001B0E7E" w:rsidP="009C7B55">
      <w:pPr>
        <w:pStyle w:val="NormalWeb"/>
        <w:numPr>
          <w:ilvl w:val="0"/>
          <w:numId w:val="7"/>
        </w:numPr>
        <w:tabs>
          <w:tab w:val="clear" w:pos="720"/>
          <w:tab w:val="num" w:pos="1156"/>
        </w:tabs>
        <w:spacing w:after="0"/>
        <w:ind w:firstLine="0"/>
        <w:rPr>
          <w:rStyle w:val="Strong"/>
          <w:rFonts w:ascii="Calibri" w:hAnsi="Calibri" w:cs="Calibri"/>
          <w:b w:val="0"/>
          <w:color w:val="333333"/>
          <w:sz w:val="22"/>
          <w:szCs w:val="22"/>
        </w:rPr>
      </w:pPr>
      <w:r w:rsidRPr="0028251C">
        <w:rPr>
          <w:rStyle w:val="Strong"/>
          <w:rFonts w:ascii="Calibri" w:hAnsi="Calibri" w:cs="Calibri"/>
          <w:b w:val="0"/>
          <w:color w:val="333333"/>
          <w:sz w:val="22"/>
          <w:szCs w:val="22"/>
        </w:rPr>
        <w:t xml:space="preserve">Please contact us before the appointment. Please provide your </w:t>
      </w:r>
      <w:r w:rsidRPr="0028251C">
        <w:rPr>
          <w:rStyle w:val="Strong"/>
          <w:rFonts w:ascii="Calibri" w:hAnsi="Calibri" w:cs="Calibri"/>
          <w:b w:val="0"/>
          <w:color w:val="333333"/>
          <w:sz w:val="22"/>
          <w:szCs w:val="22"/>
          <w:u w:val="single"/>
        </w:rPr>
        <w:t>ABN</w:t>
      </w:r>
      <w:r w:rsidRPr="0028251C">
        <w:rPr>
          <w:rStyle w:val="Strong"/>
          <w:rFonts w:ascii="Calibri" w:hAnsi="Calibri" w:cs="Calibri"/>
          <w:b w:val="0"/>
          <w:color w:val="333333"/>
          <w:sz w:val="22"/>
          <w:szCs w:val="22"/>
        </w:rPr>
        <w:t>, business name and nature of the business.</w:t>
      </w:r>
      <w:r w:rsidRPr="0028251C">
        <w:rPr>
          <w:rStyle w:val="Strong"/>
          <w:rFonts w:ascii="Calibri" w:hAnsi="Calibri" w:cs="Calibri"/>
          <w:bCs/>
          <w:color w:val="333333"/>
          <w:sz w:val="22"/>
          <w:szCs w:val="22"/>
        </w:rPr>
        <w:t xml:space="preserve"> </w:t>
      </w:r>
    </w:p>
    <w:p w14:paraId="68EF3D4B" w14:textId="77777777" w:rsidR="001B0E7E" w:rsidRDefault="001B0E7E" w:rsidP="0028251C">
      <w:pPr>
        <w:pStyle w:val="NormalWeb"/>
        <w:numPr>
          <w:ilvl w:val="0"/>
          <w:numId w:val="7"/>
        </w:numPr>
        <w:tabs>
          <w:tab w:val="clear" w:pos="720"/>
          <w:tab w:val="num" w:pos="1156"/>
        </w:tabs>
        <w:spacing w:before="0" w:after="0"/>
        <w:ind w:firstLine="0"/>
        <w:rPr>
          <w:rFonts w:ascii="Calibri" w:hAnsi="Calibri" w:cs="Calibri"/>
          <w:color w:val="333333"/>
          <w:sz w:val="22"/>
          <w:szCs w:val="22"/>
        </w:rPr>
      </w:pPr>
      <w:r w:rsidRPr="00CE6954">
        <w:rPr>
          <w:rFonts w:ascii="Calibri" w:hAnsi="Calibri" w:cs="Calibri"/>
          <w:color w:val="333333"/>
          <w:sz w:val="22"/>
          <w:szCs w:val="22"/>
        </w:rPr>
        <w:t>Are you registered for GST? (Quarterly or annually)</w:t>
      </w:r>
    </w:p>
    <w:p w14:paraId="3D0F6793" w14:textId="77777777" w:rsidR="001B0E7E" w:rsidRPr="00CE6954" w:rsidRDefault="001B0E7E" w:rsidP="0028251C">
      <w:pPr>
        <w:pStyle w:val="NormalWeb"/>
        <w:numPr>
          <w:ilvl w:val="0"/>
          <w:numId w:val="7"/>
        </w:numPr>
        <w:tabs>
          <w:tab w:val="clear" w:pos="720"/>
          <w:tab w:val="num" w:pos="1156"/>
        </w:tabs>
        <w:spacing w:before="0" w:after="0"/>
        <w:ind w:firstLine="0"/>
        <w:rPr>
          <w:rFonts w:ascii="Calibri" w:hAnsi="Calibri" w:cs="Calibri"/>
          <w:color w:val="333333"/>
          <w:sz w:val="22"/>
          <w:szCs w:val="22"/>
        </w:rPr>
      </w:pPr>
      <w:r w:rsidRPr="00CE6954">
        <w:rPr>
          <w:rFonts w:ascii="Calibri" w:hAnsi="Calibri" w:cs="Calibri"/>
          <w:color w:val="333333"/>
          <w:sz w:val="22"/>
          <w:szCs w:val="22"/>
        </w:rPr>
        <w:t xml:space="preserve">Summary of </w:t>
      </w:r>
      <w:r>
        <w:rPr>
          <w:rFonts w:ascii="Calibri" w:hAnsi="Calibri" w:cs="Calibri"/>
          <w:color w:val="333333"/>
          <w:sz w:val="22"/>
          <w:szCs w:val="22"/>
        </w:rPr>
        <w:t xml:space="preserve">Wages, </w:t>
      </w:r>
      <w:r w:rsidRPr="00CE6954">
        <w:rPr>
          <w:rFonts w:ascii="Calibri" w:hAnsi="Calibri" w:cs="Calibri"/>
          <w:color w:val="333333"/>
          <w:sz w:val="22"/>
          <w:szCs w:val="22"/>
        </w:rPr>
        <w:t xml:space="preserve">PAYG (pay as you go tax) </w:t>
      </w:r>
      <w:proofErr w:type="gramStart"/>
      <w:r w:rsidRPr="00CE6954">
        <w:rPr>
          <w:rFonts w:ascii="Calibri" w:hAnsi="Calibri" w:cs="Calibri"/>
          <w:color w:val="333333"/>
          <w:sz w:val="22"/>
          <w:szCs w:val="22"/>
        </w:rPr>
        <w:t>and  Superannuation</w:t>
      </w:r>
      <w:proofErr w:type="gramEnd"/>
      <w:r w:rsidRPr="00CE6954">
        <w:rPr>
          <w:rFonts w:ascii="Calibri" w:hAnsi="Calibri" w:cs="Calibri"/>
          <w:color w:val="333333"/>
          <w:sz w:val="22"/>
          <w:szCs w:val="22"/>
        </w:rPr>
        <w:t xml:space="preserve"> guarantee paid for yourself and your employees</w:t>
      </w:r>
    </w:p>
    <w:p w14:paraId="13053983" w14:textId="77777777" w:rsidR="001B0E7E" w:rsidRDefault="001B0E7E" w:rsidP="0028251C">
      <w:pPr>
        <w:pStyle w:val="NormalWeb"/>
        <w:numPr>
          <w:ilvl w:val="0"/>
          <w:numId w:val="7"/>
        </w:numPr>
        <w:tabs>
          <w:tab w:val="clear" w:pos="720"/>
          <w:tab w:val="num" w:pos="1156"/>
        </w:tabs>
        <w:spacing w:before="0" w:after="0"/>
        <w:ind w:firstLine="0"/>
        <w:rPr>
          <w:rFonts w:ascii="Calibri" w:hAnsi="Calibri" w:cs="Calibri"/>
          <w:color w:val="333333"/>
          <w:sz w:val="22"/>
          <w:szCs w:val="22"/>
        </w:rPr>
      </w:pPr>
      <w:r w:rsidRPr="008D6E1E">
        <w:rPr>
          <w:rFonts w:ascii="Calibri" w:hAnsi="Calibri" w:cs="Calibri"/>
          <w:color w:val="333333"/>
          <w:sz w:val="22"/>
          <w:szCs w:val="22"/>
        </w:rPr>
        <w:t>Summaries of all types of income and itemised</w:t>
      </w:r>
      <w:r>
        <w:rPr>
          <w:rFonts w:ascii="Calibri" w:hAnsi="Calibri" w:cs="Calibri"/>
          <w:color w:val="333333"/>
          <w:sz w:val="22"/>
          <w:szCs w:val="22"/>
        </w:rPr>
        <w:t xml:space="preserve"> </w:t>
      </w:r>
      <w:r w:rsidRPr="00CE6954">
        <w:rPr>
          <w:rFonts w:ascii="Calibri" w:hAnsi="Calibri" w:cs="Calibri"/>
          <w:color w:val="333333"/>
          <w:sz w:val="22"/>
          <w:szCs w:val="22"/>
        </w:rPr>
        <w:t>expenses.</w:t>
      </w:r>
    </w:p>
    <w:p w14:paraId="0CA97A4A" w14:textId="77777777" w:rsidR="00203D52" w:rsidRPr="00CE6954" w:rsidRDefault="00203D52" w:rsidP="0018154E">
      <w:pPr>
        <w:pStyle w:val="NormalWeb"/>
        <w:spacing w:before="0" w:after="0"/>
        <w:ind w:left="720"/>
        <w:rPr>
          <w:rFonts w:ascii="Calibri" w:hAnsi="Calibri" w:cs="Calibri"/>
          <w:color w:val="333333"/>
          <w:sz w:val="22"/>
          <w:szCs w:val="22"/>
        </w:rPr>
      </w:pPr>
    </w:p>
    <w:p w14:paraId="4A7C1887" w14:textId="1435A31C" w:rsidR="001B0E7E" w:rsidRPr="001C65EB" w:rsidRDefault="001B0E7E" w:rsidP="00E02538">
      <w:pPr>
        <w:pStyle w:val="NormalWeb"/>
        <w:spacing w:before="0"/>
        <w:ind w:left="720"/>
        <w:rPr>
          <w:rFonts w:ascii="Calibri" w:hAnsi="Calibri" w:cs="Calibri"/>
          <w:color w:val="333333"/>
          <w:sz w:val="22"/>
          <w:szCs w:val="22"/>
        </w:rPr>
      </w:pPr>
      <w:r w:rsidRPr="00CE6954">
        <w:rPr>
          <w:rFonts w:ascii="Calibri" w:hAnsi="Calibri" w:cs="Calibri"/>
          <w:color w:val="333333"/>
          <w:sz w:val="22"/>
          <w:szCs w:val="22"/>
        </w:rPr>
        <w:t>Depreciable assets: information about your motor vehicle, computer, software, hardware, tools, security, machiner</w:t>
      </w:r>
      <w:r>
        <w:rPr>
          <w:rFonts w:ascii="Calibri" w:hAnsi="Calibri" w:cs="Calibri"/>
          <w:color w:val="333333"/>
          <w:sz w:val="22"/>
          <w:szCs w:val="22"/>
        </w:rPr>
        <w:t>y</w:t>
      </w:r>
      <w:r w:rsidRPr="00CE6954">
        <w:rPr>
          <w:rFonts w:ascii="Calibri" w:hAnsi="Calibri" w:cs="Calibri"/>
          <w:color w:val="333333"/>
          <w:sz w:val="22"/>
          <w:szCs w:val="22"/>
        </w:rPr>
        <w:t xml:space="preserve"> and furniture, etc</w:t>
      </w:r>
      <w:r>
        <w:rPr>
          <w:rFonts w:ascii="Calibri" w:hAnsi="Calibri" w:cs="Calibri"/>
          <w:color w:val="333333"/>
          <w:sz w:val="22"/>
          <w:szCs w:val="22"/>
        </w:rPr>
        <w:t xml:space="preserve">. </w:t>
      </w:r>
      <w:r w:rsidRPr="00CE6954">
        <w:rPr>
          <w:rFonts w:ascii="Calibri" w:hAnsi="Calibri" w:cs="Calibri"/>
          <w:color w:val="333333"/>
          <w:sz w:val="22"/>
          <w:szCs w:val="22"/>
        </w:rPr>
        <w:t>Pease note that only the</w:t>
      </w:r>
      <w:r w:rsidRPr="00CE6954">
        <w:rPr>
          <w:rFonts w:ascii="Calibri" w:hAnsi="Calibri" w:cs="Calibri"/>
          <w:color w:val="333333"/>
          <w:sz w:val="22"/>
          <w:szCs w:val="22"/>
          <w:u w:val="single"/>
        </w:rPr>
        <w:t xml:space="preserve"> percentages of business usages</w:t>
      </w:r>
      <w:r w:rsidRPr="00CE6954">
        <w:rPr>
          <w:rFonts w:ascii="Calibri" w:hAnsi="Calibri" w:cs="Calibri"/>
          <w:color w:val="333333"/>
          <w:sz w:val="22"/>
          <w:szCs w:val="22"/>
        </w:rPr>
        <w:t xml:space="preserve"> </w:t>
      </w:r>
      <w:r w:rsidRPr="00CE6954">
        <w:rPr>
          <w:rFonts w:ascii="Calibri" w:hAnsi="Calibri" w:cs="Calibri"/>
          <w:color w:val="333333"/>
          <w:sz w:val="22"/>
          <w:szCs w:val="22"/>
          <w:u w:val="single"/>
        </w:rPr>
        <w:t xml:space="preserve">can be claimed.  </w:t>
      </w:r>
    </w:p>
    <w:p w14:paraId="7AA601DF" w14:textId="77777777" w:rsidR="00BA01C6" w:rsidRDefault="00BA01C6" w:rsidP="00BA01C6">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Car limit for 2021-22: $60,733 (GST inclusive)</w:t>
      </w:r>
    </w:p>
    <w:p w14:paraId="4DA2CD89" w14:textId="77777777" w:rsidR="00BA01C6" w:rsidRDefault="00BA01C6" w:rsidP="00BA01C6">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Car limit for 2022-23: $64,741 (GST inclusive)</w:t>
      </w:r>
    </w:p>
    <w:p w14:paraId="72D931A6" w14:textId="77777777" w:rsidR="0018154E" w:rsidRDefault="0018154E" w:rsidP="0018154E">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Car limit for 2023- 24: $68,108 (GST inclusive)</w:t>
      </w:r>
    </w:p>
    <w:p w14:paraId="2DBC2639" w14:textId="6532475B" w:rsidR="00DD7534" w:rsidRPr="00EF2830" w:rsidRDefault="00DD7534" w:rsidP="00DD7534">
      <w:pPr>
        <w:pStyle w:val="NormalWeb"/>
        <w:spacing w:before="0" w:after="0"/>
        <w:ind w:left="720"/>
        <w:rPr>
          <w:rFonts w:ascii="Calibri" w:hAnsi="Calibri" w:cs="Calibri"/>
        </w:rPr>
      </w:pPr>
      <w:r w:rsidRPr="00EF2830">
        <w:rPr>
          <w:rFonts w:ascii="Calibri" w:hAnsi="Calibri" w:cs="Calibri"/>
        </w:rPr>
        <w:t xml:space="preserve">Car limit for 2024-2025: </w:t>
      </w:r>
      <w:r w:rsidR="00175671">
        <w:rPr>
          <w:rFonts w:ascii="Calibri" w:hAnsi="Calibri" w:cs="Calibri"/>
        </w:rPr>
        <w:t>$</w:t>
      </w:r>
      <w:r w:rsidRPr="00EF2830">
        <w:rPr>
          <w:rFonts w:ascii="Calibri" w:hAnsi="Calibri" w:cs="Calibri"/>
        </w:rPr>
        <w:t>69, 674 (GST inclusive)</w:t>
      </w:r>
    </w:p>
    <w:p w14:paraId="2DE63056" w14:textId="77777777" w:rsidR="0018154E" w:rsidRPr="006025FD" w:rsidRDefault="0018154E" w:rsidP="00BA01C6">
      <w:pPr>
        <w:pStyle w:val="NormalWeb"/>
        <w:spacing w:before="0" w:after="0"/>
        <w:ind w:left="720"/>
      </w:pPr>
    </w:p>
    <w:p w14:paraId="01581D4B" w14:textId="68BF2F61" w:rsidR="00BA01C6" w:rsidRDefault="001B0E7E" w:rsidP="00BA01C6">
      <w:pPr>
        <w:pStyle w:val="NormalWeb"/>
        <w:spacing w:before="0" w:after="0"/>
        <w:ind w:left="720"/>
        <w:rPr>
          <w:rFonts w:ascii="Calibri" w:hAnsi="Calibri" w:cs="Calibri"/>
          <w:bCs/>
          <w:color w:val="333333"/>
          <w:sz w:val="22"/>
          <w:szCs w:val="22"/>
        </w:rPr>
      </w:pPr>
      <w:r w:rsidRPr="00CE6954">
        <w:rPr>
          <w:rFonts w:ascii="Calibri" w:hAnsi="Calibri" w:cs="Calibri"/>
          <w:bCs/>
          <w:color w:val="333333"/>
          <w:sz w:val="22"/>
          <w:szCs w:val="22"/>
        </w:rPr>
        <w:t xml:space="preserve">Motor vehicle: </w:t>
      </w:r>
      <w:r w:rsidR="00BA01C6">
        <w:rPr>
          <w:rFonts w:ascii="Calibri" w:hAnsi="Calibri" w:cs="Calibri"/>
          <w:bCs/>
          <w:color w:val="333333"/>
          <w:sz w:val="22"/>
          <w:szCs w:val="22"/>
        </w:rPr>
        <w:t xml:space="preserve">Business-related %? </w:t>
      </w:r>
    </w:p>
    <w:p w14:paraId="5B9650B6" w14:textId="77777777" w:rsidR="0007639A" w:rsidRDefault="0007639A" w:rsidP="00BA01C6">
      <w:pPr>
        <w:pStyle w:val="NormalWeb"/>
        <w:spacing w:before="0" w:after="0"/>
        <w:ind w:left="720"/>
        <w:rPr>
          <w:rFonts w:ascii="Calibri" w:hAnsi="Calibri" w:cs="Calibri"/>
          <w:bCs/>
          <w:color w:val="333333"/>
          <w:sz w:val="22"/>
          <w:szCs w:val="22"/>
        </w:rPr>
      </w:pPr>
    </w:p>
    <w:p w14:paraId="2C687F45" w14:textId="238C61F2" w:rsidR="00BA01C6" w:rsidRDefault="00BA01C6" w:rsidP="00BA01C6">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Do you have a vehicle logbook?</w:t>
      </w:r>
    </w:p>
    <w:p w14:paraId="70261DF4" w14:textId="5DC883A7" w:rsidR="00BA01C6" w:rsidRPr="00BA01C6" w:rsidRDefault="00BA01C6" w:rsidP="00BA01C6">
      <w:pPr>
        <w:pStyle w:val="NormalWeb"/>
        <w:spacing w:before="0" w:after="0"/>
        <w:rPr>
          <w:rFonts w:ascii="Calibri" w:hAnsi="Calibri" w:cs="Calibri"/>
          <w:color w:val="333333"/>
          <w:sz w:val="22"/>
          <w:szCs w:val="22"/>
        </w:rPr>
      </w:pPr>
      <w:r>
        <w:rPr>
          <w:rFonts w:ascii="Calibri" w:hAnsi="Calibri" w:cs="Calibri"/>
          <w:color w:val="333333"/>
          <w:sz w:val="22"/>
          <w:szCs w:val="22"/>
        </w:rPr>
        <w:lastRenderedPageBreak/>
        <w:tab/>
        <w:t xml:space="preserve">If yes, please provide the following information: </w:t>
      </w:r>
    </w:p>
    <w:p w14:paraId="4C858DBD" w14:textId="3801E741" w:rsidR="00BA01C6" w:rsidRDefault="00BA01C6" w:rsidP="003E7A48">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Purchase documents (if have)</w:t>
      </w:r>
    </w:p>
    <w:p w14:paraId="604D875E" w14:textId="08414F22" w:rsidR="003E7A48" w:rsidRDefault="003E7A48" w:rsidP="003E7A48">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Made:</w:t>
      </w:r>
    </w:p>
    <w:p w14:paraId="10AE3110" w14:textId="0E56D86D" w:rsidR="003E7A48" w:rsidRDefault="003E7A48" w:rsidP="003E7A48">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Model:</w:t>
      </w:r>
    </w:p>
    <w:p w14:paraId="34B99155" w14:textId="3C1178A3" w:rsidR="003E7A48" w:rsidRDefault="003E7A48" w:rsidP="003E7A48">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Purchase date (or month/year):</w:t>
      </w:r>
    </w:p>
    <w:p w14:paraId="054DDEC2" w14:textId="37C7C23C" w:rsidR="00BA01C6" w:rsidRDefault="00BA01C6" w:rsidP="003E7A48">
      <w:pPr>
        <w:pStyle w:val="NormalWeb"/>
        <w:spacing w:before="0" w:after="0"/>
        <w:ind w:left="720"/>
        <w:rPr>
          <w:rFonts w:ascii="Calibri" w:hAnsi="Calibri" w:cs="Calibri"/>
          <w:bCs/>
          <w:color w:val="333333"/>
          <w:sz w:val="22"/>
          <w:szCs w:val="22"/>
        </w:rPr>
      </w:pPr>
      <w:r>
        <w:rPr>
          <w:rFonts w:ascii="Calibri" w:hAnsi="Calibri" w:cs="Calibri"/>
          <w:bCs/>
          <w:color w:val="333333"/>
          <w:sz w:val="22"/>
          <w:szCs w:val="22"/>
        </w:rPr>
        <w:t xml:space="preserve">Loan interest paid (excluding principal repayments): </w:t>
      </w:r>
    </w:p>
    <w:p w14:paraId="3AFFE784" w14:textId="77777777" w:rsidR="0007639A" w:rsidRDefault="0007639A" w:rsidP="003E7A48">
      <w:pPr>
        <w:pStyle w:val="NormalWeb"/>
        <w:spacing w:before="0" w:after="0"/>
        <w:ind w:left="720"/>
        <w:rPr>
          <w:rFonts w:ascii="Calibri" w:hAnsi="Calibri" w:cs="Calibri"/>
          <w:bCs/>
          <w:color w:val="333333"/>
          <w:sz w:val="22"/>
          <w:szCs w:val="22"/>
        </w:rPr>
      </w:pPr>
    </w:p>
    <w:p w14:paraId="05826C63" w14:textId="6CDB2520" w:rsidR="00806286" w:rsidRDefault="001B0E7E" w:rsidP="00E02538">
      <w:pPr>
        <w:pStyle w:val="NormalWeb"/>
        <w:spacing w:before="0"/>
        <w:ind w:left="436"/>
        <w:rPr>
          <w:b/>
          <w:bCs/>
          <w:iCs/>
        </w:rPr>
      </w:pPr>
      <w:r w:rsidRPr="001B0E7E">
        <w:rPr>
          <w:b/>
          <w:bCs/>
          <w:iCs/>
        </w:rPr>
        <w:t>For more information about this checklist, please contact this office by</w:t>
      </w:r>
      <w:r w:rsidR="00B45B5A">
        <w:rPr>
          <w:b/>
          <w:bCs/>
          <w:iCs/>
        </w:rPr>
        <w:t>:</w:t>
      </w:r>
    </w:p>
    <w:p w14:paraId="4B97B1B7" w14:textId="7970ECA1" w:rsidR="001B0E7E" w:rsidRPr="00F00DDB" w:rsidRDefault="00806286" w:rsidP="00E02538">
      <w:pPr>
        <w:pStyle w:val="NormalWeb"/>
        <w:spacing w:before="0"/>
        <w:ind w:left="436"/>
        <w:rPr>
          <w:b/>
          <w:bCs/>
          <w:iCs/>
          <w:color w:val="4472C4" w:themeColor="accent1"/>
        </w:rPr>
      </w:pPr>
      <w:r w:rsidRPr="00F00DDB">
        <w:rPr>
          <w:b/>
          <w:bCs/>
          <w:iCs/>
          <w:color w:val="4472C4" w:themeColor="accent1"/>
        </w:rPr>
        <w:t xml:space="preserve">Phone: 02-9498 2655     Mobile: </w:t>
      </w:r>
      <w:r w:rsidR="00DD760B">
        <w:rPr>
          <w:b/>
          <w:bCs/>
          <w:iCs/>
          <w:color w:val="4472C4" w:themeColor="accent1"/>
        </w:rPr>
        <w:t>0400 621 488</w:t>
      </w:r>
      <w:r w:rsidRPr="00F00DDB">
        <w:rPr>
          <w:b/>
          <w:bCs/>
          <w:iCs/>
          <w:color w:val="4472C4" w:themeColor="accent1"/>
        </w:rPr>
        <w:t xml:space="preserve"> </w:t>
      </w:r>
      <w:r w:rsidR="00422526" w:rsidRPr="00F00DDB">
        <w:rPr>
          <w:b/>
          <w:bCs/>
          <w:iCs/>
          <w:color w:val="4472C4" w:themeColor="accent1"/>
        </w:rPr>
        <w:t xml:space="preserve">   </w:t>
      </w:r>
      <w:r w:rsidRPr="00F00DDB">
        <w:rPr>
          <w:b/>
          <w:bCs/>
          <w:iCs/>
          <w:color w:val="4472C4" w:themeColor="accent1"/>
        </w:rPr>
        <w:t xml:space="preserve"> E</w:t>
      </w:r>
      <w:r w:rsidR="001B0E7E" w:rsidRPr="00F00DDB">
        <w:rPr>
          <w:b/>
          <w:bCs/>
          <w:iCs/>
          <w:color w:val="4472C4" w:themeColor="accent1"/>
        </w:rPr>
        <w:t xml:space="preserve">mail: </w:t>
      </w:r>
      <w:r w:rsidR="001B0E7E" w:rsidRPr="00F00DDB">
        <w:rPr>
          <w:b/>
          <w:bCs/>
          <w:iCs/>
          <w:color w:val="4472C4" w:themeColor="accent1"/>
          <w:u w:val="single"/>
        </w:rPr>
        <w:t>sophie@kaskertaxation.com.au</w:t>
      </w:r>
      <w:r w:rsidR="001B0E7E" w:rsidRPr="00F00DDB">
        <w:rPr>
          <w:b/>
          <w:bCs/>
          <w:iCs/>
          <w:color w:val="4472C4" w:themeColor="accent1"/>
        </w:rPr>
        <w:t xml:space="preserve"> </w:t>
      </w:r>
    </w:p>
    <w:p w14:paraId="70E8C64F" w14:textId="7DA5B2A2" w:rsidR="00B95EE8" w:rsidRPr="00F00DDB" w:rsidRDefault="00B95EE8" w:rsidP="00FB5B96">
      <w:pPr>
        <w:ind w:left="436" w:firstLine="284"/>
        <w:rPr>
          <w:b/>
          <w:bCs/>
          <w:iCs/>
        </w:rPr>
      </w:pPr>
      <w:r w:rsidRPr="00F00DDB">
        <w:rPr>
          <w:b/>
          <w:bCs/>
          <w:iCs/>
        </w:rPr>
        <w:t>Appointment time:</w:t>
      </w:r>
      <w:r w:rsidR="00FB5B96">
        <w:rPr>
          <w:b/>
          <w:bCs/>
          <w:iCs/>
        </w:rPr>
        <w:t xml:space="preserve"> </w:t>
      </w:r>
    </w:p>
    <w:p w14:paraId="69DF7F13" w14:textId="77777777" w:rsidR="00FB5B96" w:rsidRDefault="00FB5B96" w:rsidP="00E02538">
      <w:pPr>
        <w:ind w:left="436"/>
        <w:rPr>
          <w:iCs/>
        </w:rPr>
      </w:pPr>
    </w:p>
    <w:p w14:paraId="2C4C2939" w14:textId="5787B6E6" w:rsidR="00FB5B96" w:rsidRDefault="00FB5B96" w:rsidP="00FB5B96">
      <w:pPr>
        <w:ind w:left="436" w:firstLine="284"/>
        <w:rPr>
          <w:iCs/>
        </w:rPr>
      </w:pPr>
      <w:r w:rsidRPr="00FB5B96">
        <w:rPr>
          <w:b/>
          <w:bCs/>
          <w:iCs/>
          <w:u w:val="single"/>
        </w:rPr>
        <w:t>In person</w:t>
      </w:r>
      <w:r>
        <w:rPr>
          <w:iCs/>
        </w:rPr>
        <w:t xml:space="preserve"> or by</w:t>
      </w:r>
      <w:r w:rsidRPr="00FB5B96">
        <w:rPr>
          <w:b/>
          <w:bCs/>
          <w:iCs/>
        </w:rPr>
        <w:t xml:space="preserve"> </w:t>
      </w:r>
      <w:r w:rsidRPr="00FB5B96">
        <w:rPr>
          <w:b/>
          <w:bCs/>
          <w:iCs/>
          <w:u w:val="single"/>
        </w:rPr>
        <w:t>Zoom meeting</w:t>
      </w:r>
    </w:p>
    <w:p w14:paraId="19DA9882" w14:textId="77777777" w:rsidR="00FB5B96" w:rsidRDefault="00FB5B96" w:rsidP="00FB5B96">
      <w:pPr>
        <w:ind w:left="436" w:firstLine="284"/>
        <w:rPr>
          <w:b/>
          <w:bCs/>
          <w:iCs/>
        </w:rPr>
      </w:pPr>
    </w:p>
    <w:p w14:paraId="55EC75C3" w14:textId="4BA1D0F8" w:rsidR="00FB5B96" w:rsidRDefault="00FB5B96" w:rsidP="00FB5B96">
      <w:pPr>
        <w:ind w:left="436" w:firstLine="284"/>
        <w:rPr>
          <w:iCs/>
        </w:rPr>
      </w:pPr>
      <w:r>
        <w:rPr>
          <w:b/>
          <w:bCs/>
          <w:iCs/>
        </w:rPr>
        <w:t>(After-hour evening or Saturday appointments available)</w:t>
      </w:r>
    </w:p>
    <w:p w14:paraId="6CE4FA39" w14:textId="090A4401" w:rsidR="00B95EE8" w:rsidRDefault="00B95EE8" w:rsidP="00FB5B96">
      <w:pPr>
        <w:ind w:left="436" w:firstLine="284"/>
        <w:rPr>
          <w:iCs/>
        </w:rPr>
      </w:pPr>
      <w:r>
        <w:rPr>
          <w:iCs/>
        </w:rPr>
        <w:t xml:space="preserve">Monday </w:t>
      </w:r>
      <w:r>
        <w:rPr>
          <w:iCs/>
        </w:rPr>
        <w:tab/>
        <w:t xml:space="preserve"> </w:t>
      </w:r>
      <w:r>
        <w:rPr>
          <w:iCs/>
        </w:rPr>
        <w:tab/>
        <w:t>1</w:t>
      </w:r>
      <w:proofErr w:type="gramStart"/>
      <w:r>
        <w:rPr>
          <w:iCs/>
        </w:rPr>
        <w:t>pm  -</w:t>
      </w:r>
      <w:proofErr w:type="gramEnd"/>
      <w:r>
        <w:rPr>
          <w:iCs/>
        </w:rPr>
        <w:t xml:space="preserve"> 5pm</w:t>
      </w:r>
      <w:r w:rsidR="00FB5B96">
        <w:rPr>
          <w:iCs/>
        </w:rPr>
        <w:t xml:space="preserve"> </w:t>
      </w:r>
    </w:p>
    <w:p w14:paraId="44508EF3" w14:textId="6C4EA918" w:rsidR="00B95EE8" w:rsidRDefault="00B95EE8" w:rsidP="00FB5B96">
      <w:pPr>
        <w:ind w:left="436" w:firstLine="284"/>
        <w:rPr>
          <w:iCs/>
        </w:rPr>
      </w:pPr>
      <w:r>
        <w:rPr>
          <w:iCs/>
        </w:rPr>
        <w:t>Tuesday</w:t>
      </w:r>
      <w:r>
        <w:rPr>
          <w:iCs/>
        </w:rPr>
        <w:tab/>
      </w:r>
      <w:r>
        <w:rPr>
          <w:iCs/>
        </w:rPr>
        <w:tab/>
        <w:t>9am – 5 pm</w:t>
      </w:r>
    </w:p>
    <w:p w14:paraId="20B9DED4" w14:textId="37243D05" w:rsidR="00B95EE8" w:rsidRDefault="00B95EE8" w:rsidP="00FB5B96">
      <w:pPr>
        <w:ind w:left="436" w:firstLine="284"/>
        <w:rPr>
          <w:iCs/>
        </w:rPr>
      </w:pPr>
      <w:r>
        <w:rPr>
          <w:iCs/>
        </w:rPr>
        <w:t>Wednesday</w:t>
      </w:r>
      <w:r>
        <w:rPr>
          <w:iCs/>
        </w:rPr>
        <w:tab/>
      </w:r>
      <w:r w:rsidR="00FB5B96">
        <w:rPr>
          <w:iCs/>
        </w:rPr>
        <w:tab/>
      </w:r>
      <w:r>
        <w:rPr>
          <w:iCs/>
        </w:rPr>
        <w:t>9am – 5 pm</w:t>
      </w:r>
    </w:p>
    <w:p w14:paraId="603588DC" w14:textId="552012CE" w:rsidR="00B95EE8" w:rsidRDefault="00B95EE8" w:rsidP="00FB5B96">
      <w:pPr>
        <w:ind w:left="436" w:firstLine="284"/>
        <w:rPr>
          <w:iCs/>
        </w:rPr>
      </w:pPr>
      <w:r>
        <w:rPr>
          <w:iCs/>
        </w:rPr>
        <w:t>Thursday</w:t>
      </w:r>
      <w:r>
        <w:rPr>
          <w:iCs/>
        </w:rPr>
        <w:tab/>
      </w:r>
      <w:r>
        <w:rPr>
          <w:iCs/>
        </w:rPr>
        <w:tab/>
        <w:t xml:space="preserve">9am – 5 pm </w:t>
      </w:r>
    </w:p>
    <w:p w14:paraId="4EB84AB6" w14:textId="0C807564" w:rsidR="00B95EE8" w:rsidRDefault="00B95EE8" w:rsidP="00FB5B96">
      <w:pPr>
        <w:ind w:left="436" w:firstLine="284"/>
        <w:rPr>
          <w:iCs/>
        </w:rPr>
      </w:pPr>
      <w:r>
        <w:rPr>
          <w:iCs/>
        </w:rPr>
        <w:t>Friday</w:t>
      </w:r>
      <w:r>
        <w:rPr>
          <w:iCs/>
        </w:rPr>
        <w:tab/>
      </w:r>
      <w:r>
        <w:rPr>
          <w:iCs/>
        </w:rPr>
        <w:tab/>
      </w:r>
      <w:r w:rsidR="00FB5B96">
        <w:rPr>
          <w:iCs/>
        </w:rPr>
        <w:tab/>
      </w:r>
      <w:r>
        <w:rPr>
          <w:iCs/>
        </w:rPr>
        <w:t>By appointment</w:t>
      </w:r>
      <w:r w:rsidR="009246A6">
        <w:rPr>
          <w:iCs/>
        </w:rPr>
        <w:t xml:space="preserve"> </w:t>
      </w:r>
    </w:p>
    <w:p w14:paraId="641DD35D" w14:textId="0445AB6E" w:rsidR="00806286" w:rsidRPr="001B0E7E" w:rsidRDefault="00B95EE8" w:rsidP="00FB5B96">
      <w:pPr>
        <w:ind w:left="436" w:firstLine="284"/>
        <w:rPr>
          <w:iCs/>
        </w:rPr>
      </w:pPr>
      <w:r>
        <w:rPr>
          <w:iCs/>
        </w:rPr>
        <w:t>Saturday</w:t>
      </w:r>
      <w:r>
        <w:rPr>
          <w:iCs/>
        </w:rPr>
        <w:tab/>
      </w:r>
      <w:r>
        <w:rPr>
          <w:iCs/>
        </w:rPr>
        <w:tab/>
        <w:t>By appointment</w:t>
      </w:r>
      <w:r w:rsidR="009246A6">
        <w:rPr>
          <w:iCs/>
        </w:rPr>
        <w:t xml:space="preserve"> </w:t>
      </w:r>
    </w:p>
    <w:sectPr w:rsidR="00806286" w:rsidRPr="001B0E7E" w:rsidSect="00E8420A">
      <w:headerReference w:type="default" r:id="rId11"/>
      <w:footerReference w:type="default" r:id="rId12"/>
      <w:type w:val="continuous"/>
      <w:pgSz w:w="12240" w:h="15840" w:code="1"/>
      <w:pgMar w:top="1440" w:right="333" w:bottom="1272" w:left="375"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CB36" w14:textId="77777777" w:rsidR="006474E2" w:rsidRDefault="006474E2" w:rsidP="00F91FAE">
      <w:r>
        <w:separator/>
      </w:r>
    </w:p>
  </w:endnote>
  <w:endnote w:type="continuationSeparator" w:id="0">
    <w:p w14:paraId="4562EBCD" w14:textId="77777777" w:rsidR="006474E2" w:rsidRDefault="006474E2" w:rsidP="00F9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E21D" w14:textId="77777777" w:rsidR="00040F0C" w:rsidRDefault="00040F0C" w:rsidP="00D11454">
    <w:pPr>
      <w:pStyle w:val="Header"/>
      <w:ind w:left="142"/>
      <w:rPr>
        <w:rFonts w:ascii="Arial" w:hAnsi="Arial" w:cs="Arial"/>
        <w:i/>
        <w:sz w:val="20"/>
        <w:szCs w:val="20"/>
      </w:rPr>
    </w:pPr>
  </w:p>
  <w:p w14:paraId="6C4656C9" w14:textId="77777777" w:rsidR="00F91FAE" w:rsidRDefault="00D11454" w:rsidP="00FC1938">
    <w:pPr>
      <w:pStyle w:val="Header"/>
      <w:ind w:left="142"/>
    </w:pPr>
    <w:r>
      <w:rPr>
        <w:rFonts w:ascii="Arial" w:hAnsi="Arial" w:cs="Arial"/>
        <w:i/>
        <w:sz w:val="20"/>
        <w:szCs w:val="20"/>
      </w:rPr>
      <w:t xml:space="preserve">Our liability is limited by a scheme approved under Professional Standards Legislation. Further information on the scheme is available from the Professional Standards Councils’ website: http://www.professionalstandardscouncil.gov.au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4BAE" w14:textId="77777777" w:rsidR="006474E2" w:rsidRDefault="006474E2" w:rsidP="00F91FAE">
      <w:r>
        <w:separator/>
      </w:r>
    </w:p>
  </w:footnote>
  <w:footnote w:type="continuationSeparator" w:id="0">
    <w:p w14:paraId="4497B927" w14:textId="77777777" w:rsidR="006474E2" w:rsidRDefault="006474E2" w:rsidP="00F9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A9BA" w14:textId="77777777" w:rsidR="00E57171" w:rsidRPr="00615EAC" w:rsidRDefault="001A4C49" w:rsidP="00E57171">
    <w:pPr>
      <w:tabs>
        <w:tab w:val="center" w:pos="4153"/>
        <w:tab w:val="left" w:pos="7500"/>
        <w:tab w:val="right" w:pos="8306"/>
      </w:tabs>
      <w:suppressAutoHyphens w:val="0"/>
      <w:rPr>
        <w:lang w:eastAsia="en-AU"/>
      </w:rPr>
    </w:pPr>
    <w:sdt>
      <w:sdtPr>
        <w:rPr>
          <w:rFonts w:ascii="Calibri" w:hAnsi="Calibri"/>
          <w:b/>
        </w:rPr>
        <w:id w:val="1803266168"/>
        <w:docPartObj>
          <w:docPartGallery w:val="Page Numbers (Margins)"/>
          <w:docPartUnique/>
        </w:docPartObj>
      </w:sdtPr>
      <w:sdtEndPr/>
      <w:sdtContent>
        <w:r w:rsidR="00EF15E7" w:rsidRPr="00EF15E7">
          <w:rPr>
            <w:rFonts w:ascii="Calibri" w:hAnsi="Calibri"/>
            <w:b/>
            <w:noProof/>
          </w:rPr>
          <mc:AlternateContent>
            <mc:Choice Requires="wps">
              <w:drawing>
                <wp:anchor distT="0" distB="0" distL="114300" distR="114300" simplePos="0" relativeHeight="251659264" behindDoc="0" locked="0" layoutInCell="0" allowOverlap="1" wp14:anchorId="71C16847" wp14:editId="23CA5525">
                  <wp:simplePos x="0" y="0"/>
                  <wp:positionH relativeFrom="rightMargin">
                    <wp:align>right</wp:align>
                  </wp:positionH>
                  <mc:AlternateContent>
                    <mc:Choice Requires="wp14">
                      <wp:positionV relativeFrom="margin">
                        <wp14:pctPosVOffset>10000</wp14:pctPosVOffset>
                      </wp:positionV>
                    </mc:Choice>
                    <mc:Fallback>
                      <wp:positionV relativeFrom="page">
                        <wp:posOffset>1747520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AF318" w14:textId="77777777" w:rsidR="00EF15E7" w:rsidRDefault="00EF15E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1C16847"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AAAF318" w14:textId="77777777" w:rsidR="00EF15E7" w:rsidRDefault="00EF15E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bookmarkStart w:id="0" w:name="OLE_LINK1"/>
    <w:bookmarkStart w:id="1" w:name="OLE_LINK2"/>
    <w:bookmarkStart w:id="2" w:name="OLE_LINK19"/>
    <w:bookmarkStart w:id="3" w:name="OLE_LINK20"/>
    <w:r w:rsidR="00E57171" w:rsidRPr="00615EAC">
      <w:rPr>
        <w:noProof/>
        <w:lang w:eastAsia="en-AU"/>
      </w:rPr>
      <mc:AlternateContent>
        <mc:Choice Requires="wps">
          <w:drawing>
            <wp:anchor distT="45720" distB="45720" distL="114300" distR="114300" simplePos="0" relativeHeight="251661312" behindDoc="0" locked="0" layoutInCell="1" allowOverlap="1" wp14:anchorId="00568495" wp14:editId="1228EB20">
              <wp:simplePos x="0" y="0"/>
              <wp:positionH relativeFrom="column">
                <wp:posOffset>4135236</wp:posOffset>
              </wp:positionH>
              <wp:positionV relativeFrom="paragraph">
                <wp:posOffset>-159327</wp:posOffset>
              </wp:positionV>
              <wp:extent cx="2683510" cy="1198245"/>
              <wp:effectExtent l="0" t="0" r="2159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19824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14:paraId="6215D7A0" w14:textId="77777777" w:rsidR="00E57171" w:rsidRPr="00E374FD" w:rsidRDefault="00E57171" w:rsidP="00E57171">
                          <w:pPr>
                            <w:jc w:val="right"/>
                            <w:rPr>
                              <w:rFonts w:ascii="Calibri" w:hAnsi="Calibri"/>
                              <w:b/>
                              <w:color w:val="538135"/>
                              <w:sz w:val="22"/>
                              <w:szCs w:val="22"/>
                            </w:rPr>
                          </w:pPr>
                          <w:r w:rsidRPr="00E374FD">
                            <w:rPr>
                              <w:rFonts w:ascii="Calibri" w:hAnsi="Calibri"/>
                              <w:b/>
                              <w:bCs/>
                              <w:color w:val="538135"/>
                              <w:sz w:val="22"/>
                              <w:szCs w:val="22"/>
                            </w:rPr>
                            <w:t>Assured Tax Consultants Pty Ltd</w:t>
                          </w:r>
                        </w:p>
                        <w:p w14:paraId="7AFE012B" w14:textId="77777777" w:rsidR="00E57171" w:rsidRPr="00E374FD" w:rsidRDefault="00E57171" w:rsidP="00E57171">
                          <w:pPr>
                            <w:jc w:val="right"/>
                            <w:rPr>
                              <w:rFonts w:ascii="Calibri" w:hAnsi="Calibri"/>
                              <w:b/>
                              <w:color w:val="538135"/>
                              <w:sz w:val="22"/>
                              <w:szCs w:val="22"/>
                            </w:rPr>
                          </w:pPr>
                          <w:r w:rsidRPr="00E374FD">
                            <w:rPr>
                              <w:rFonts w:ascii="Calibri" w:hAnsi="Calibri"/>
                              <w:b/>
                              <w:bCs/>
                              <w:color w:val="538135"/>
                              <w:sz w:val="22"/>
                              <w:szCs w:val="22"/>
                            </w:rPr>
                            <w:t>T/A Kasker Associates</w:t>
                          </w:r>
                        </w:p>
                        <w:p w14:paraId="7D7FCBF9" w14:textId="77777777" w:rsidR="00E57171" w:rsidRPr="00E374FD" w:rsidRDefault="00E57171" w:rsidP="00E57171">
                          <w:pPr>
                            <w:jc w:val="right"/>
                            <w:rPr>
                              <w:rFonts w:ascii="Calibri" w:hAnsi="Calibri"/>
                              <w:color w:val="538135"/>
                              <w:sz w:val="20"/>
                              <w:szCs w:val="20"/>
                            </w:rPr>
                          </w:pPr>
                          <w:r w:rsidRPr="00E374FD">
                            <w:rPr>
                              <w:rFonts w:ascii="Calibri" w:hAnsi="Calibri"/>
                              <w:i/>
                              <w:iCs/>
                              <w:color w:val="538135"/>
                              <w:sz w:val="20"/>
                              <w:szCs w:val="20"/>
                            </w:rPr>
                            <w:t>ABN: 65 618 437 504</w:t>
                          </w:r>
                        </w:p>
                        <w:p w14:paraId="2AC10B51" w14:textId="77777777" w:rsidR="00E57171" w:rsidRPr="00E374FD" w:rsidRDefault="00E57171" w:rsidP="00E57171">
                          <w:pPr>
                            <w:jc w:val="right"/>
                            <w:rPr>
                              <w:rFonts w:ascii="Calibri" w:hAnsi="Calibri"/>
                              <w:color w:val="538135"/>
                              <w:sz w:val="18"/>
                              <w:szCs w:val="18"/>
                            </w:rPr>
                          </w:pPr>
                          <w:r w:rsidRPr="00E374FD">
                            <w:rPr>
                              <w:rFonts w:ascii="Calibri" w:hAnsi="Calibri"/>
                              <w:iCs/>
                              <w:color w:val="538135"/>
                              <w:sz w:val="18"/>
                              <w:szCs w:val="18"/>
                            </w:rPr>
                            <w:t>Suite 3/ 784 Pacific Hwy, Gordon NSW 2072</w:t>
                          </w:r>
                        </w:p>
                        <w:p w14:paraId="4ADBDFA4" w14:textId="77777777" w:rsidR="00E57171" w:rsidRDefault="00E57171" w:rsidP="00E57171">
                          <w:pPr>
                            <w:jc w:val="right"/>
                            <w:rPr>
                              <w:rFonts w:ascii="Calibri" w:hAnsi="Calibri"/>
                              <w:b/>
                              <w:iCs/>
                              <w:color w:val="538135"/>
                              <w:sz w:val="20"/>
                              <w:szCs w:val="20"/>
                            </w:rPr>
                          </w:pPr>
                          <w:r w:rsidRPr="00E374FD">
                            <w:rPr>
                              <w:rFonts w:ascii="Calibri" w:hAnsi="Calibri"/>
                              <w:b/>
                              <w:iCs/>
                              <w:color w:val="538135"/>
                              <w:sz w:val="20"/>
                              <w:szCs w:val="20"/>
                            </w:rPr>
                            <w:t>P: 02 9498 2655 f: 02 9498 2799</w:t>
                          </w:r>
                        </w:p>
                        <w:p w14:paraId="701F7FC6" w14:textId="77777777" w:rsidR="00E57171" w:rsidRPr="00E374FD" w:rsidRDefault="00E57171" w:rsidP="00E57171">
                          <w:pPr>
                            <w:jc w:val="right"/>
                            <w:rPr>
                              <w:rFonts w:ascii="Calibri" w:hAnsi="Calibri"/>
                              <w:b/>
                              <w:color w:val="538135"/>
                              <w:sz w:val="20"/>
                              <w:szCs w:val="20"/>
                            </w:rPr>
                          </w:pPr>
                          <w:r>
                            <w:rPr>
                              <w:rFonts w:ascii="Calibri" w:hAnsi="Calibri"/>
                              <w:b/>
                              <w:iCs/>
                              <w:color w:val="538135"/>
                              <w:sz w:val="20"/>
                              <w:szCs w:val="20"/>
                            </w:rPr>
                            <w:t>M: +61 0478 521 488</w:t>
                          </w:r>
                        </w:p>
                        <w:p w14:paraId="0375D009" w14:textId="77777777" w:rsidR="00E57171" w:rsidRPr="00E374FD" w:rsidRDefault="00E57171" w:rsidP="00E57171">
                          <w:pPr>
                            <w:jc w:val="right"/>
                            <w:rPr>
                              <w:rFonts w:ascii="Calibri" w:hAnsi="Calibri"/>
                              <w:b/>
                              <w:color w:val="538135"/>
                              <w:sz w:val="22"/>
                              <w:szCs w:val="22"/>
                            </w:rPr>
                          </w:pPr>
                          <w:r>
                            <w:rPr>
                              <w:rFonts w:ascii="Calibri" w:hAnsi="Calibri"/>
                              <w:b/>
                              <w:bCs/>
                              <w:iCs/>
                              <w:color w:val="538135"/>
                              <w:sz w:val="22"/>
                              <w:szCs w:val="22"/>
                              <w:u w:val="single"/>
                            </w:rPr>
                            <w:t>sophie</w:t>
                          </w:r>
                          <w:r w:rsidRPr="00E374FD">
                            <w:rPr>
                              <w:rFonts w:ascii="Calibri" w:hAnsi="Calibri"/>
                              <w:b/>
                              <w:bCs/>
                              <w:iCs/>
                              <w:color w:val="538135"/>
                              <w:sz w:val="22"/>
                              <w:szCs w:val="22"/>
                              <w:u w:val="single"/>
                            </w:rPr>
                            <w:t>@kaskertaxation</w:t>
                          </w:r>
                          <w:r w:rsidRPr="00E374FD">
                            <w:rPr>
                              <w:rFonts w:ascii="Calibri" w:hAnsi="Calibri"/>
                              <w:b/>
                              <w:bCs/>
                              <w:i/>
                              <w:iCs/>
                              <w:color w:val="538135"/>
                              <w:sz w:val="22"/>
                              <w:szCs w:val="22"/>
                              <w:u w:val="single"/>
                            </w:rPr>
                            <w:t>.com.au</w:t>
                          </w:r>
                          <w:r w:rsidRPr="00E374FD">
                            <w:rPr>
                              <w:rFonts w:ascii="Calibri" w:hAnsi="Calibri"/>
                              <w:b/>
                              <w:color w:val="538135"/>
                              <w:sz w:val="22"/>
                              <w:szCs w:val="22"/>
                            </w:rPr>
                            <w:t xml:space="preserve"> </w:t>
                          </w:r>
                        </w:p>
                        <w:p w14:paraId="59BA9B8C" w14:textId="77777777" w:rsidR="00E57171" w:rsidRDefault="00E57171" w:rsidP="00E57171">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68495" id="_x0000_t202" coordsize="21600,21600" o:spt="202" path="m,l,21600r21600,l21600,xe">
              <v:stroke joinstyle="miter"/>
              <v:path gradientshapeok="t" o:connecttype="rect"/>
            </v:shapetype>
            <v:shape id="Text Box 4" o:spid="_x0000_s1027" type="#_x0000_t202" style="position:absolute;margin-left:325.6pt;margin-top:-12.55pt;width:211.3pt;height:9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" fillcolor="window" strokecolor="window" strokeweight="1pt">
              <v:textbox>
                <w:txbxContent>
                  <w:p w14:paraId="6215D7A0" w14:textId="77777777" w:rsidR="00E57171" w:rsidRPr="00E374FD" w:rsidRDefault="00E57171" w:rsidP="00E57171">
                    <w:pPr>
                      <w:jc w:val="right"/>
                      <w:rPr>
                        <w:rFonts w:ascii="Calibri" w:hAnsi="Calibri"/>
                        <w:b/>
                        <w:color w:val="538135"/>
                        <w:sz w:val="22"/>
                        <w:szCs w:val="22"/>
                      </w:rPr>
                    </w:pPr>
                    <w:r w:rsidRPr="00E374FD">
                      <w:rPr>
                        <w:rFonts w:ascii="Calibri" w:hAnsi="Calibri"/>
                        <w:b/>
                        <w:bCs/>
                        <w:color w:val="538135"/>
                        <w:sz w:val="22"/>
                        <w:szCs w:val="22"/>
                      </w:rPr>
                      <w:t>Assured Tax Consultants Pty Ltd</w:t>
                    </w:r>
                  </w:p>
                  <w:p w14:paraId="7AFE012B" w14:textId="77777777" w:rsidR="00E57171" w:rsidRPr="00E374FD" w:rsidRDefault="00E57171" w:rsidP="00E57171">
                    <w:pPr>
                      <w:jc w:val="right"/>
                      <w:rPr>
                        <w:rFonts w:ascii="Calibri" w:hAnsi="Calibri"/>
                        <w:b/>
                        <w:color w:val="538135"/>
                        <w:sz w:val="22"/>
                        <w:szCs w:val="22"/>
                      </w:rPr>
                    </w:pPr>
                    <w:r w:rsidRPr="00E374FD">
                      <w:rPr>
                        <w:rFonts w:ascii="Calibri" w:hAnsi="Calibri"/>
                        <w:b/>
                        <w:bCs/>
                        <w:color w:val="538135"/>
                        <w:sz w:val="22"/>
                        <w:szCs w:val="22"/>
                      </w:rPr>
                      <w:t>T/A Kasker Associates</w:t>
                    </w:r>
                  </w:p>
                  <w:p w14:paraId="7D7FCBF9" w14:textId="77777777" w:rsidR="00E57171" w:rsidRPr="00E374FD" w:rsidRDefault="00E57171" w:rsidP="00E57171">
                    <w:pPr>
                      <w:jc w:val="right"/>
                      <w:rPr>
                        <w:rFonts w:ascii="Calibri" w:hAnsi="Calibri"/>
                        <w:color w:val="538135"/>
                        <w:sz w:val="20"/>
                        <w:szCs w:val="20"/>
                      </w:rPr>
                    </w:pPr>
                    <w:r w:rsidRPr="00E374FD">
                      <w:rPr>
                        <w:rFonts w:ascii="Calibri" w:hAnsi="Calibri"/>
                        <w:i/>
                        <w:iCs/>
                        <w:color w:val="538135"/>
                        <w:sz w:val="20"/>
                        <w:szCs w:val="20"/>
                      </w:rPr>
                      <w:t>ABN: 65 618 437 504</w:t>
                    </w:r>
                  </w:p>
                  <w:p w14:paraId="2AC10B51" w14:textId="77777777" w:rsidR="00E57171" w:rsidRPr="00E374FD" w:rsidRDefault="00E57171" w:rsidP="00E57171">
                    <w:pPr>
                      <w:jc w:val="right"/>
                      <w:rPr>
                        <w:rFonts w:ascii="Calibri" w:hAnsi="Calibri"/>
                        <w:color w:val="538135"/>
                        <w:sz w:val="18"/>
                        <w:szCs w:val="18"/>
                      </w:rPr>
                    </w:pPr>
                    <w:r w:rsidRPr="00E374FD">
                      <w:rPr>
                        <w:rFonts w:ascii="Calibri" w:hAnsi="Calibri"/>
                        <w:iCs/>
                        <w:color w:val="538135"/>
                        <w:sz w:val="18"/>
                        <w:szCs w:val="18"/>
                      </w:rPr>
                      <w:t>Suite 3/ 784 Pacific Hwy, Gordon NSW 2072</w:t>
                    </w:r>
                  </w:p>
                  <w:p w14:paraId="4ADBDFA4" w14:textId="77777777" w:rsidR="00E57171" w:rsidRDefault="00E57171" w:rsidP="00E57171">
                    <w:pPr>
                      <w:jc w:val="right"/>
                      <w:rPr>
                        <w:rFonts w:ascii="Calibri" w:hAnsi="Calibri"/>
                        <w:b/>
                        <w:iCs/>
                        <w:color w:val="538135"/>
                        <w:sz w:val="20"/>
                        <w:szCs w:val="20"/>
                      </w:rPr>
                    </w:pPr>
                    <w:r w:rsidRPr="00E374FD">
                      <w:rPr>
                        <w:rFonts w:ascii="Calibri" w:hAnsi="Calibri"/>
                        <w:b/>
                        <w:iCs/>
                        <w:color w:val="538135"/>
                        <w:sz w:val="20"/>
                        <w:szCs w:val="20"/>
                      </w:rPr>
                      <w:t>P: 02 9498 2655 f: 02 9498 2799</w:t>
                    </w:r>
                  </w:p>
                  <w:p w14:paraId="701F7FC6" w14:textId="77777777" w:rsidR="00E57171" w:rsidRPr="00E374FD" w:rsidRDefault="00E57171" w:rsidP="00E57171">
                    <w:pPr>
                      <w:jc w:val="right"/>
                      <w:rPr>
                        <w:rFonts w:ascii="Calibri" w:hAnsi="Calibri"/>
                        <w:b/>
                        <w:color w:val="538135"/>
                        <w:sz w:val="20"/>
                        <w:szCs w:val="20"/>
                      </w:rPr>
                    </w:pPr>
                    <w:r>
                      <w:rPr>
                        <w:rFonts w:ascii="Calibri" w:hAnsi="Calibri"/>
                        <w:b/>
                        <w:iCs/>
                        <w:color w:val="538135"/>
                        <w:sz w:val="20"/>
                        <w:szCs w:val="20"/>
                      </w:rPr>
                      <w:t>M: +61 0478 521 488</w:t>
                    </w:r>
                  </w:p>
                  <w:p w14:paraId="0375D009" w14:textId="77777777" w:rsidR="00E57171" w:rsidRPr="00E374FD" w:rsidRDefault="00E57171" w:rsidP="00E57171">
                    <w:pPr>
                      <w:jc w:val="right"/>
                      <w:rPr>
                        <w:rFonts w:ascii="Calibri" w:hAnsi="Calibri"/>
                        <w:b/>
                        <w:color w:val="538135"/>
                        <w:sz w:val="22"/>
                        <w:szCs w:val="22"/>
                      </w:rPr>
                    </w:pPr>
                    <w:r>
                      <w:rPr>
                        <w:rFonts w:ascii="Calibri" w:hAnsi="Calibri"/>
                        <w:b/>
                        <w:bCs/>
                        <w:iCs/>
                        <w:color w:val="538135"/>
                        <w:sz w:val="22"/>
                        <w:szCs w:val="22"/>
                        <w:u w:val="single"/>
                      </w:rPr>
                      <w:t>sophie</w:t>
                    </w:r>
                    <w:r w:rsidRPr="00E374FD">
                      <w:rPr>
                        <w:rFonts w:ascii="Calibri" w:hAnsi="Calibri"/>
                        <w:b/>
                        <w:bCs/>
                        <w:iCs/>
                        <w:color w:val="538135"/>
                        <w:sz w:val="22"/>
                        <w:szCs w:val="22"/>
                        <w:u w:val="single"/>
                      </w:rPr>
                      <w:t>@kaskertaxation</w:t>
                    </w:r>
                    <w:r w:rsidRPr="00E374FD">
                      <w:rPr>
                        <w:rFonts w:ascii="Calibri" w:hAnsi="Calibri"/>
                        <w:b/>
                        <w:bCs/>
                        <w:i/>
                        <w:iCs/>
                        <w:color w:val="538135"/>
                        <w:sz w:val="22"/>
                        <w:szCs w:val="22"/>
                        <w:u w:val="single"/>
                      </w:rPr>
                      <w:t>.com.au</w:t>
                    </w:r>
                    <w:r w:rsidRPr="00E374FD">
                      <w:rPr>
                        <w:rFonts w:ascii="Calibri" w:hAnsi="Calibri"/>
                        <w:b/>
                        <w:color w:val="538135"/>
                        <w:sz w:val="22"/>
                        <w:szCs w:val="22"/>
                      </w:rPr>
                      <w:t xml:space="preserve"> </w:t>
                    </w:r>
                  </w:p>
                  <w:p w14:paraId="59BA9B8C" w14:textId="77777777" w:rsidR="00E57171" w:rsidRDefault="00E57171" w:rsidP="00E57171">
                    <w:pPr>
                      <w:jc w:val="right"/>
                    </w:pPr>
                  </w:p>
                </w:txbxContent>
              </v:textbox>
              <w10:wrap type="square"/>
            </v:shape>
          </w:pict>
        </mc:Fallback>
      </mc:AlternateContent>
    </w:r>
    <w:sdt>
      <w:sdtPr>
        <w:rPr>
          <w:lang w:eastAsia="en-AU"/>
        </w:rPr>
        <w:id w:val="599615937"/>
        <w:docPartObj>
          <w:docPartGallery w:val="Page Numbers (Margins)"/>
          <w:docPartUnique/>
        </w:docPartObj>
      </w:sdtPr>
      <w:sdtEndPr/>
      <w:sdtContent>
        <w:r w:rsidR="00E57171">
          <w:rPr>
            <w:noProof/>
            <w:lang w:eastAsia="en-AU"/>
          </w:rPr>
          <mc:AlternateContent>
            <mc:Choice Requires="wps">
              <w:drawing>
                <wp:anchor distT="0" distB="0" distL="114300" distR="114300" simplePos="0" relativeHeight="251662336" behindDoc="0" locked="0" layoutInCell="0" allowOverlap="1" wp14:anchorId="46D0D76F" wp14:editId="54E596FE">
                  <wp:simplePos x="0" y="0"/>
                  <wp:positionH relativeFrom="rightMargin">
                    <wp:align>right</wp:align>
                  </wp:positionH>
                  <mc:AlternateContent>
                    <mc:Choice Requires="wp14">
                      <wp:positionV relativeFrom="margin">
                        <wp14:pctPosVOffset>10000</wp14:pctPosVOffset>
                      </wp:positionV>
                    </mc:Choice>
                    <mc:Fallback>
                      <wp:positionV relativeFrom="page">
                        <wp:posOffset>1747520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D0396" w14:textId="77777777" w:rsidR="00E57171" w:rsidRDefault="00E57171" w:rsidP="00E5717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6D0D76F" id="Rectangle 2" o:spid="_x0000_s1028"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W47Q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B1KRcRIlYqqF+YNsLBTGx+DjrAX1KMbKRS0s+dQiNF/8mx&#10;dNF1Kbhe3iw4wVO1uqwqpxmilEGKQ7gJB5fuPNq24xfyRJ/8Pcu8tUmC126ObbNJkjJHQ0cXXubp&#10;1Otvt/4N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DvlJW47QEAAL4DAAAOAAAAAAAAAAAAAAAAAC4CAABkcnMvZTJvRG9jLnht&#10;bFBLAQItABQABgAIAAAAIQDwvkR72gAAAAQBAAAPAAAAAAAAAAAAAAAAAEcEAABkcnMvZG93bnJl&#10;di54bWxQSwUGAAAAAAQABADzAAAATgUAAAAA&#10;" o:allowincell="f" stroked="f">
                  <v:textbox style="mso-fit-shape-to-text:t" inset="0,,0">
                    <w:txbxContent>
                      <w:p w14:paraId="582D0396" w14:textId="77777777" w:rsidR="00E57171" w:rsidRDefault="00E57171" w:rsidP="00E5717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bookmarkStart w:id="4" w:name="OLE_LINK11"/>
    <w:bookmarkStart w:id="5" w:name="OLE_LINK12"/>
    <w:bookmarkStart w:id="6" w:name="OLE_LINK13"/>
    <w:bookmarkStart w:id="7" w:name="OLE_LINK14"/>
    <w:r w:rsidR="00E57171" w:rsidRPr="00615EAC">
      <w:rPr>
        <w:noProof/>
        <w:lang w:eastAsia="en-AU"/>
      </w:rPr>
      <w:drawing>
        <wp:inline distT="0" distB="0" distL="0" distR="0" wp14:anchorId="06DE803E" wp14:editId="20EA8891">
          <wp:extent cx="3429000" cy="942975"/>
          <wp:effectExtent l="0" t="0" r="0" b="9525"/>
          <wp:docPr id="3" name="Picture 3" descr="Kasker As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ker As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42975"/>
                  </a:xfrm>
                  <a:prstGeom prst="rect">
                    <a:avLst/>
                  </a:prstGeom>
                  <a:noFill/>
                  <a:ln>
                    <a:noFill/>
                  </a:ln>
                </pic:spPr>
              </pic:pic>
            </a:graphicData>
          </a:graphic>
        </wp:inline>
      </w:drawing>
    </w:r>
    <w:bookmarkStart w:id="8" w:name="OLE_LINK15"/>
    <w:bookmarkStart w:id="9" w:name="OLE_LINK16"/>
    <w:bookmarkStart w:id="10" w:name="OLE_LINK17"/>
    <w:bookmarkStart w:id="11" w:name="OLE_LINK18"/>
    <w:bookmarkEnd w:id="4"/>
    <w:bookmarkEnd w:id="5"/>
    <w:bookmarkEnd w:id="6"/>
    <w:bookmarkEnd w:id="7"/>
  </w:p>
  <w:bookmarkEnd w:id="0"/>
  <w:bookmarkEnd w:id="1"/>
  <w:bookmarkEnd w:id="2"/>
  <w:bookmarkEnd w:id="3"/>
  <w:bookmarkEnd w:id="8"/>
  <w:bookmarkEnd w:id="9"/>
  <w:bookmarkEnd w:id="10"/>
  <w:bookmarkEnd w:id="11"/>
  <w:p w14:paraId="570EA417" w14:textId="7CA92753" w:rsidR="00EF15E7" w:rsidRPr="00EF15E7" w:rsidRDefault="00EF15E7" w:rsidP="00E57171">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sz w:val="20"/>
        <w:szCs w:val="20"/>
        <w:u w:val="single"/>
      </w:rPr>
    </w:pPr>
  </w:p>
  <w:p w14:paraId="67B9FB9E" w14:textId="77777777" w:rsidR="00D11454" w:rsidRPr="00EF15E7" w:rsidRDefault="00D11454" w:rsidP="00D11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hint="default"/>
        <w:lang w:val="en"/>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1287" w:hanging="360"/>
      </w:pPr>
      <w:rPr>
        <w:rFonts w:ascii="Symbol" w:hAnsi="Symbol" w:cs="Symbol" w:hint="default"/>
        <w:lang w:val="en"/>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1287" w:hanging="360"/>
      </w:pPr>
      <w:rPr>
        <w:rFonts w:ascii="Symbol" w:hAnsi="Symbol" w:cs="Symbol" w:hint="default"/>
        <w:color w:val="333333"/>
        <w:lang w:val="en"/>
      </w:rPr>
    </w:lvl>
  </w:abstractNum>
  <w:abstractNum w:abstractNumId="4" w15:restartNumberingAfterBreak="0">
    <w:nsid w:val="00000005"/>
    <w:multiLevelType w:val="singleLevel"/>
    <w:tmpl w:val="8D544C8E"/>
    <w:name w:val="WW8Num7"/>
    <w:lvl w:ilvl="0">
      <w:start w:val="1"/>
      <w:numFmt w:val="decimal"/>
      <w:lvlText w:val="%1."/>
      <w:lvlJc w:val="left"/>
      <w:pPr>
        <w:tabs>
          <w:tab w:val="num" w:pos="360"/>
        </w:tabs>
        <w:ind w:left="0" w:firstLine="0"/>
      </w:pPr>
      <w:rPr>
        <w:rFonts w:ascii="Calibri" w:hAnsi="Calibri" w:cs="Calibri" w:hint="default"/>
        <w:b/>
        <w:bCs/>
      </w:rPr>
    </w:lvl>
  </w:abstractNum>
  <w:abstractNum w:abstractNumId="5" w15:restartNumberingAfterBreak="0">
    <w:nsid w:val="00000006"/>
    <w:multiLevelType w:val="singleLevel"/>
    <w:tmpl w:val="00000006"/>
    <w:lvl w:ilvl="0">
      <w:numFmt w:val="bullet"/>
      <w:lvlText w:val=""/>
      <w:lvlJc w:val="left"/>
      <w:pPr>
        <w:tabs>
          <w:tab w:val="num" w:pos="360"/>
        </w:tabs>
        <w:ind w:left="0" w:firstLine="0"/>
      </w:pPr>
      <w:rPr>
        <w:rFonts w:ascii="Symbol" w:hAnsi="Symbol" w:cs="Symbol" w:hint="default"/>
        <w:lang w:val="en"/>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3DD71C0"/>
    <w:multiLevelType w:val="multilevel"/>
    <w:tmpl w:val="DE96E31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FA1AF5"/>
    <w:multiLevelType w:val="hybridMultilevel"/>
    <w:tmpl w:val="5D78484E"/>
    <w:lvl w:ilvl="0" w:tplc="B23631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102AAA"/>
    <w:multiLevelType w:val="multilevel"/>
    <w:tmpl w:val="0BDC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434D0"/>
    <w:multiLevelType w:val="multilevel"/>
    <w:tmpl w:val="9808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F142F"/>
    <w:multiLevelType w:val="multilevel"/>
    <w:tmpl w:val="9808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6695C"/>
    <w:multiLevelType w:val="hybridMultilevel"/>
    <w:tmpl w:val="70DAF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E60478B"/>
    <w:multiLevelType w:val="hybridMultilevel"/>
    <w:tmpl w:val="541AFA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4B625C"/>
    <w:multiLevelType w:val="multilevel"/>
    <w:tmpl w:val="8014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065987">
    <w:abstractNumId w:val="0"/>
  </w:num>
  <w:num w:numId="2" w16cid:durableId="493302243">
    <w:abstractNumId w:val="1"/>
  </w:num>
  <w:num w:numId="3" w16cid:durableId="1169440835">
    <w:abstractNumId w:val="2"/>
  </w:num>
  <w:num w:numId="4" w16cid:durableId="1210530741">
    <w:abstractNumId w:val="3"/>
  </w:num>
  <w:num w:numId="5" w16cid:durableId="246311845">
    <w:abstractNumId w:val="4"/>
  </w:num>
  <w:num w:numId="6" w16cid:durableId="1818523985">
    <w:abstractNumId w:val="5"/>
  </w:num>
  <w:num w:numId="7" w16cid:durableId="518081812">
    <w:abstractNumId w:val="6"/>
  </w:num>
  <w:num w:numId="8" w16cid:durableId="655839999">
    <w:abstractNumId w:val="8"/>
  </w:num>
  <w:num w:numId="9" w16cid:durableId="1077554853">
    <w:abstractNumId w:val="12"/>
  </w:num>
  <w:num w:numId="10" w16cid:durableId="122429762">
    <w:abstractNumId w:val="14"/>
  </w:num>
  <w:num w:numId="11" w16cid:durableId="1634170796">
    <w:abstractNumId w:val="10"/>
  </w:num>
  <w:num w:numId="12" w16cid:durableId="1575893550">
    <w:abstractNumId w:val="9"/>
  </w:num>
  <w:num w:numId="13" w16cid:durableId="181632110">
    <w:abstractNumId w:val="11"/>
  </w:num>
  <w:num w:numId="14" w16cid:durableId="2131631133">
    <w:abstractNumId w:val="7"/>
  </w:num>
  <w:num w:numId="15" w16cid:durableId="718213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AE"/>
    <w:rsid w:val="0000086F"/>
    <w:rsid w:val="000045A4"/>
    <w:rsid w:val="00005C2C"/>
    <w:rsid w:val="00040F0C"/>
    <w:rsid w:val="0007639A"/>
    <w:rsid w:val="00081794"/>
    <w:rsid w:val="00083263"/>
    <w:rsid w:val="00083508"/>
    <w:rsid w:val="0008716F"/>
    <w:rsid w:val="00094BC0"/>
    <w:rsid w:val="000965A4"/>
    <w:rsid w:val="000976BB"/>
    <w:rsid w:val="000A1353"/>
    <w:rsid w:val="000B493A"/>
    <w:rsid w:val="000C291B"/>
    <w:rsid w:val="000C4129"/>
    <w:rsid w:val="000D29D5"/>
    <w:rsid w:val="00120EC9"/>
    <w:rsid w:val="00125180"/>
    <w:rsid w:val="001273C8"/>
    <w:rsid w:val="00133C81"/>
    <w:rsid w:val="00140BCD"/>
    <w:rsid w:val="00142520"/>
    <w:rsid w:val="00165B83"/>
    <w:rsid w:val="0017358A"/>
    <w:rsid w:val="00175671"/>
    <w:rsid w:val="0018154E"/>
    <w:rsid w:val="001B0922"/>
    <w:rsid w:val="001B0E7E"/>
    <w:rsid w:val="001B2002"/>
    <w:rsid w:val="001C34D4"/>
    <w:rsid w:val="001C65EB"/>
    <w:rsid w:val="001E665E"/>
    <w:rsid w:val="002022EB"/>
    <w:rsid w:val="00203D52"/>
    <w:rsid w:val="00217778"/>
    <w:rsid w:val="00224C6D"/>
    <w:rsid w:val="00251E6B"/>
    <w:rsid w:val="00275701"/>
    <w:rsid w:val="0028251C"/>
    <w:rsid w:val="00290FBE"/>
    <w:rsid w:val="002B6990"/>
    <w:rsid w:val="002D1F29"/>
    <w:rsid w:val="002D59CB"/>
    <w:rsid w:val="002F4EC2"/>
    <w:rsid w:val="003200BB"/>
    <w:rsid w:val="00357421"/>
    <w:rsid w:val="00361FBB"/>
    <w:rsid w:val="00366FC9"/>
    <w:rsid w:val="00387036"/>
    <w:rsid w:val="00387365"/>
    <w:rsid w:val="0039023F"/>
    <w:rsid w:val="003C608B"/>
    <w:rsid w:val="003D3E77"/>
    <w:rsid w:val="003E4E78"/>
    <w:rsid w:val="003E7A48"/>
    <w:rsid w:val="003E7FEF"/>
    <w:rsid w:val="00410868"/>
    <w:rsid w:val="00422526"/>
    <w:rsid w:val="004428DB"/>
    <w:rsid w:val="004523BF"/>
    <w:rsid w:val="004628C9"/>
    <w:rsid w:val="0047081B"/>
    <w:rsid w:val="004734C8"/>
    <w:rsid w:val="004D24D3"/>
    <w:rsid w:val="004F5126"/>
    <w:rsid w:val="005025D6"/>
    <w:rsid w:val="00517B1B"/>
    <w:rsid w:val="0052302E"/>
    <w:rsid w:val="0052316A"/>
    <w:rsid w:val="0052636B"/>
    <w:rsid w:val="005403DE"/>
    <w:rsid w:val="00592FF2"/>
    <w:rsid w:val="00593562"/>
    <w:rsid w:val="005C2965"/>
    <w:rsid w:val="005C62B3"/>
    <w:rsid w:val="005C663D"/>
    <w:rsid w:val="005D160D"/>
    <w:rsid w:val="005D46E9"/>
    <w:rsid w:val="005E36A6"/>
    <w:rsid w:val="005E7A66"/>
    <w:rsid w:val="00601293"/>
    <w:rsid w:val="006025FD"/>
    <w:rsid w:val="00622D30"/>
    <w:rsid w:val="00635CBE"/>
    <w:rsid w:val="00637D43"/>
    <w:rsid w:val="006474E2"/>
    <w:rsid w:val="00664090"/>
    <w:rsid w:val="006878C5"/>
    <w:rsid w:val="006B67D7"/>
    <w:rsid w:val="006C1B0E"/>
    <w:rsid w:val="006F5710"/>
    <w:rsid w:val="00705F23"/>
    <w:rsid w:val="00714096"/>
    <w:rsid w:val="00730D15"/>
    <w:rsid w:val="0074241D"/>
    <w:rsid w:val="00742B89"/>
    <w:rsid w:val="00756D5D"/>
    <w:rsid w:val="00765D26"/>
    <w:rsid w:val="00774294"/>
    <w:rsid w:val="00777E46"/>
    <w:rsid w:val="00777F0C"/>
    <w:rsid w:val="00791E7B"/>
    <w:rsid w:val="007A666A"/>
    <w:rsid w:val="007F48A0"/>
    <w:rsid w:val="007F6879"/>
    <w:rsid w:val="008037A9"/>
    <w:rsid w:val="00806286"/>
    <w:rsid w:val="00810D41"/>
    <w:rsid w:val="0081176D"/>
    <w:rsid w:val="00826FED"/>
    <w:rsid w:val="008419D2"/>
    <w:rsid w:val="008437FF"/>
    <w:rsid w:val="00863AF4"/>
    <w:rsid w:val="0087692A"/>
    <w:rsid w:val="0088731B"/>
    <w:rsid w:val="008B2353"/>
    <w:rsid w:val="008B7B67"/>
    <w:rsid w:val="008C359C"/>
    <w:rsid w:val="008D6E1E"/>
    <w:rsid w:val="008E210A"/>
    <w:rsid w:val="008E4BF5"/>
    <w:rsid w:val="009246A6"/>
    <w:rsid w:val="009268DC"/>
    <w:rsid w:val="00930E76"/>
    <w:rsid w:val="0093168F"/>
    <w:rsid w:val="009473A1"/>
    <w:rsid w:val="009738B3"/>
    <w:rsid w:val="009753C5"/>
    <w:rsid w:val="009874E7"/>
    <w:rsid w:val="00996582"/>
    <w:rsid w:val="009A0E17"/>
    <w:rsid w:val="009A4732"/>
    <w:rsid w:val="009E6C1E"/>
    <w:rsid w:val="00A027FA"/>
    <w:rsid w:val="00A22608"/>
    <w:rsid w:val="00A245FB"/>
    <w:rsid w:val="00A277EE"/>
    <w:rsid w:val="00A61AFF"/>
    <w:rsid w:val="00A92B45"/>
    <w:rsid w:val="00AC3A1F"/>
    <w:rsid w:val="00AE1A63"/>
    <w:rsid w:val="00AF244D"/>
    <w:rsid w:val="00B45B5A"/>
    <w:rsid w:val="00B513FD"/>
    <w:rsid w:val="00B53B42"/>
    <w:rsid w:val="00B54FF9"/>
    <w:rsid w:val="00B714EA"/>
    <w:rsid w:val="00B840AF"/>
    <w:rsid w:val="00B84424"/>
    <w:rsid w:val="00B95EE8"/>
    <w:rsid w:val="00BA01C6"/>
    <w:rsid w:val="00BB5B42"/>
    <w:rsid w:val="00BB6901"/>
    <w:rsid w:val="00BC0EBE"/>
    <w:rsid w:val="00BC7B7D"/>
    <w:rsid w:val="00BE47F8"/>
    <w:rsid w:val="00BF1691"/>
    <w:rsid w:val="00BF16F9"/>
    <w:rsid w:val="00BF3D9F"/>
    <w:rsid w:val="00C020C0"/>
    <w:rsid w:val="00C23189"/>
    <w:rsid w:val="00C315B4"/>
    <w:rsid w:val="00C51ED9"/>
    <w:rsid w:val="00C62A80"/>
    <w:rsid w:val="00C74F10"/>
    <w:rsid w:val="00C76EE0"/>
    <w:rsid w:val="00C94FAB"/>
    <w:rsid w:val="00C96517"/>
    <w:rsid w:val="00CA3C4A"/>
    <w:rsid w:val="00CB210C"/>
    <w:rsid w:val="00CB50D9"/>
    <w:rsid w:val="00CB622E"/>
    <w:rsid w:val="00CC11C7"/>
    <w:rsid w:val="00CC383E"/>
    <w:rsid w:val="00CE07D6"/>
    <w:rsid w:val="00CE4D6C"/>
    <w:rsid w:val="00CE6691"/>
    <w:rsid w:val="00CE6954"/>
    <w:rsid w:val="00CE7EC5"/>
    <w:rsid w:val="00CF2A63"/>
    <w:rsid w:val="00D11454"/>
    <w:rsid w:val="00D3354D"/>
    <w:rsid w:val="00D64F6C"/>
    <w:rsid w:val="00D72621"/>
    <w:rsid w:val="00D752B9"/>
    <w:rsid w:val="00D96F47"/>
    <w:rsid w:val="00DC2A7A"/>
    <w:rsid w:val="00DC672C"/>
    <w:rsid w:val="00DD7534"/>
    <w:rsid w:val="00DD760B"/>
    <w:rsid w:val="00E02538"/>
    <w:rsid w:val="00E039FE"/>
    <w:rsid w:val="00E10227"/>
    <w:rsid w:val="00E26A59"/>
    <w:rsid w:val="00E34F4C"/>
    <w:rsid w:val="00E57171"/>
    <w:rsid w:val="00E71D4F"/>
    <w:rsid w:val="00E8420A"/>
    <w:rsid w:val="00EB71A3"/>
    <w:rsid w:val="00EF15E7"/>
    <w:rsid w:val="00F00DDB"/>
    <w:rsid w:val="00F04B4D"/>
    <w:rsid w:val="00F24D57"/>
    <w:rsid w:val="00F52863"/>
    <w:rsid w:val="00F56FB0"/>
    <w:rsid w:val="00F62701"/>
    <w:rsid w:val="00F722FB"/>
    <w:rsid w:val="00F81CD3"/>
    <w:rsid w:val="00F91FAE"/>
    <w:rsid w:val="00FA4B31"/>
    <w:rsid w:val="00FB5B96"/>
    <w:rsid w:val="00FC1938"/>
    <w:rsid w:val="00FC20EF"/>
    <w:rsid w:val="00FC5FA5"/>
    <w:rsid w:val="00FD0975"/>
    <w:rsid w:val="00FE32A4"/>
    <w:rsid w:val="00FE7FD8"/>
    <w:rsid w:val="00FF2BAB"/>
    <w:rsid w:val="00FF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B9CFBF"/>
  <w15:chartTrackingRefBased/>
  <w15:docId w15:val="{921B415B-5858-4103-BE2C-0C47FE7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4D"/>
    <w:pPr>
      <w:suppressAutoHyphens/>
    </w:pPr>
    <w:rPr>
      <w:sz w:val="24"/>
      <w:szCs w:val="24"/>
      <w:lang w:eastAsia="zh-CN"/>
    </w:rPr>
  </w:style>
  <w:style w:type="paragraph" w:styleId="Heading2">
    <w:name w:val="heading 2"/>
    <w:basedOn w:val="Normal"/>
    <w:next w:val="BodyText"/>
    <w:qFormat/>
    <w:pPr>
      <w:numPr>
        <w:ilvl w:val="1"/>
        <w:numId w:val="1"/>
      </w:numPr>
      <w:spacing w:before="280" w:after="280"/>
      <w:outlineLvl w:val="1"/>
    </w:pPr>
    <w:rPr>
      <w:b/>
      <w:bCs/>
      <w:sz w:val="36"/>
      <w:szCs w:val="36"/>
    </w:rPr>
  </w:style>
  <w:style w:type="paragraph" w:styleId="Heading3">
    <w:name w:val="heading 3"/>
    <w:basedOn w:val="Normal"/>
    <w:next w:val="Normal"/>
    <w:link w:val="Heading3Char"/>
    <w:uiPriority w:val="9"/>
    <w:semiHidden/>
    <w:unhideWhenUsed/>
    <w:qFormat/>
    <w:rsid w:val="008B7B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lang w:val="en"/>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Calibri" w:hAnsi="Calibri" w:cs="Calibri"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lang w:val="en"/>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color w:val="333333"/>
      <w:lang w:val="en"/>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rPr>
  </w:style>
  <w:style w:type="character" w:customStyle="1" w:styleId="WW8NumSt1z0">
    <w:name w:val="WW8NumSt1z0"/>
    <w:rPr>
      <w:rFonts w:ascii="Symbol" w:hAnsi="Symbol" w:cs="Symbol" w:hint="default"/>
    </w:rPr>
  </w:style>
  <w:style w:type="character" w:customStyle="1" w:styleId="WW8NumSt4z0">
    <w:name w:val="WW8NumSt4z0"/>
    <w:rPr>
      <w:rFonts w:ascii="Symbol" w:hAnsi="Symbol" w:cs="Symbol" w:hint="default"/>
      <w:lang w:val="en"/>
    </w:rPr>
  </w:style>
  <w:style w:type="character" w:customStyle="1" w:styleId="WW8NumSt4z1">
    <w:name w:val="WW8NumSt4z1"/>
    <w:rPr>
      <w:rFonts w:ascii="Courier New" w:hAnsi="Courier New" w:cs="Courier New" w:hint="default"/>
    </w:rPr>
  </w:style>
  <w:style w:type="character" w:customStyle="1" w:styleId="WW8NumSt4z2">
    <w:name w:val="WW8NumSt4z2"/>
    <w:rPr>
      <w:rFonts w:ascii="Wingdings" w:hAnsi="Wingdings" w:cs="Wingdings" w:hint="default"/>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ing2Char">
    <w:name w:val="Heading 2 Char"/>
    <w:rPr>
      <w:b/>
      <w:bCs/>
      <w:sz w:val="36"/>
      <w:szCs w:val="36"/>
    </w:rPr>
  </w:style>
  <w:style w:type="character" w:styleId="Strong">
    <w:name w:val="Strong"/>
    <w:qFormat/>
    <w:rPr>
      <w:b/>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pPr>
      <w:spacing w:before="280" w:after="280"/>
    </w:pPr>
  </w:style>
  <w:style w:type="paragraph" w:customStyle="1" w:styleId="FrameContents">
    <w:name w:val="Frame Contents"/>
    <w:basedOn w:val="Normal"/>
  </w:style>
  <w:style w:type="character" w:customStyle="1" w:styleId="FooterChar">
    <w:name w:val="Footer Char"/>
    <w:link w:val="Footer"/>
    <w:uiPriority w:val="99"/>
    <w:rsid w:val="00F91FAE"/>
    <w:rPr>
      <w:sz w:val="24"/>
      <w:szCs w:val="24"/>
      <w:lang w:eastAsia="zh-CN"/>
    </w:rPr>
  </w:style>
  <w:style w:type="character" w:customStyle="1" w:styleId="HeaderChar">
    <w:name w:val="Header Char"/>
    <w:basedOn w:val="DefaultParagraphFont"/>
    <w:link w:val="Header"/>
    <w:uiPriority w:val="99"/>
    <w:rsid w:val="00D11454"/>
    <w:rPr>
      <w:sz w:val="24"/>
      <w:szCs w:val="24"/>
      <w:lang w:eastAsia="zh-CN"/>
    </w:rPr>
  </w:style>
  <w:style w:type="character" w:customStyle="1" w:styleId="WPHyperlink">
    <w:name w:val="WP_Hyperlink"/>
    <w:rsid w:val="00EF15E7"/>
    <w:rPr>
      <w:color w:val="0000FF"/>
      <w:u w:val="single"/>
    </w:rPr>
  </w:style>
  <w:style w:type="paragraph" w:styleId="ListParagraph">
    <w:name w:val="List Paragraph"/>
    <w:basedOn w:val="Normal"/>
    <w:uiPriority w:val="34"/>
    <w:qFormat/>
    <w:rsid w:val="004D24D3"/>
    <w:pPr>
      <w:ind w:left="720"/>
      <w:contextualSpacing/>
    </w:pPr>
  </w:style>
  <w:style w:type="character" w:customStyle="1" w:styleId="Heading3Char">
    <w:name w:val="Heading 3 Char"/>
    <w:basedOn w:val="DefaultParagraphFont"/>
    <w:link w:val="Heading3"/>
    <w:uiPriority w:val="9"/>
    <w:semiHidden/>
    <w:rsid w:val="008B7B67"/>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5932">
      <w:bodyDiv w:val="1"/>
      <w:marLeft w:val="0"/>
      <w:marRight w:val="0"/>
      <w:marTop w:val="0"/>
      <w:marBottom w:val="0"/>
      <w:divBdr>
        <w:top w:val="none" w:sz="0" w:space="0" w:color="auto"/>
        <w:left w:val="none" w:sz="0" w:space="0" w:color="auto"/>
        <w:bottom w:val="none" w:sz="0" w:space="0" w:color="auto"/>
        <w:right w:val="none" w:sz="0" w:space="0" w:color="auto"/>
      </w:divBdr>
    </w:div>
    <w:div w:id="587814748">
      <w:bodyDiv w:val="1"/>
      <w:marLeft w:val="0"/>
      <w:marRight w:val="0"/>
      <w:marTop w:val="0"/>
      <w:marBottom w:val="0"/>
      <w:divBdr>
        <w:top w:val="none" w:sz="0" w:space="0" w:color="auto"/>
        <w:left w:val="none" w:sz="0" w:space="0" w:color="auto"/>
        <w:bottom w:val="none" w:sz="0" w:space="0" w:color="auto"/>
        <w:right w:val="none" w:sz="0" w:space="0" w:color="auto"/>
      </w:divBdr>
    </w:div>
    <w:div w:id="958494601">
      <w:bodyDiv w:val="1"/>
      <w:marLeft w:val="0"/>
      <w:marRight w:val="0"/>
      <w:marTop w:val="0"/>
      <w:marBottom w:val="0"/>
      <w:divBdr>
        <w:top w:val="none" w:sz="0" w:space="0" w:color="auto"/>
        <w:left w:val="none" w:sz="0" w:space="0" w:color="auto"/>
        <w:bottom w:val="none" w:sz="0" w:space="0" w:color="auto"/>
        <w:right w:val="none" w:sz="0" w:space="0" w:color="auto"/>
      </w:divBdr>
    </w:div>
    <w:div w:id="1193298222">
      <w:bodyDiv w:val="1"/>
      <w:marLeft w:val="0"/>
      <w:marRight w:val="0"/>
      <w:marTop w:val="0"/>
      <w:marBottom w:val="0"/>
      <w:divBdr>
        <w:top w:val="none" w:sz="0" w:space="0" w:color="auto"/>
        <w:left w:val="none" w:sz="0" w:space="0" w:color="auto"/>
        <w:bottom w:val="none" w:sz="0" w:space="0" w:color="auto"/>
        <w:right w:val="none" w:sz="0" w:space="0" w:color="auto"/>
      </w:divBdr>
    </w:div>
    <w:div w:id="1248884237">
      <w:bodyDiv w:val="1"/>
      <w:marLeft w:val="0"/>
      <w:marRight w:val="0"/>
      <w:marTop w:val="0"/>
      <w:marBottom w:val="0"/>
      <w:divBdr>
        <w:top w:val="none" w:sz="0" w:space="0" w:color="auto"/>
        <w:left w:val="none" w:sz="0" w:space="0" w:color="auto"/>
        <w:bottom w:val="none" w:sz="0" w:space="0" w:color="auto"/>
        <w:right w:val="none" w:sz="0" w:space="0" w:color="auto"/>
      </w:divBdr>
    </w:div>
    <w:div w:id="1699576726">
      <w:bodyDiv w:val="1"/>
      <w:marLeft w:val="0"/>
      <w:marRight w:val="0"/>
      <w:marTop w:val="0"/>
      <w:marBottom w:val="0"/>
      <w:divBdr>
        <w:top w:val="none" w:sz="0" w:space="0" w:color="auto"/>
        <w:left w:val="none" w:sz="0" w:space="0" w:color="auto"/>
        <w:bottom w:val="none" w:sz="0" w:space="0" w:color="auto"/>
        <w:right w:val="none" w:sz="0" w:space="0" w:color="auto"/>
      </w:divBdr>
    </w:div>
    <w:div w:id="19333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General/Property/In-detail/Rental-properties/Rental-properties---claiming-interest-expen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to.gov.au/general/property/in-detail/rental-properties/rental-properties---claiming-borrowing-expenses/" TargetMode="External"/><Relationship Id="rId4" Type="http://schemas.openxmlformats.org/officeDocument/2006/relationships/settings" Target="settings.xml"/><Relationship Id="rId9" Type="http://schemas.openxmlformats.org/officeDocument/2006/relationships/hyperlink" Target="https://www.ato.gov.au/General/Property/In-detail/Rental-properties/Rental-properties---claiming-repairs-and-maintenance-expen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92A0-DF1E-45D8-91FA-8C1FAD95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Income Tax Return Checklists  2014</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Return Checklists  2014</dc:title>
  <dc:subject/>
  <dc:creator>Southsub</dc:creator>
  <cp:keywords/>
  <dc:description/>
  <cp:lastModifiedBy>Sophie Kasker</cp:lastModifiedBy>
  <cp:revision>2</cp:revision>
  <cp:lastPrinted>2024-05-16T05:10:00Z</cp:lastPrinted>
  <dcterms:created xsi:type="dcterms:W3CDTF">2025-06-24T07:35:00Z</dcterms:created>
  <dcterms:modified xsi:type="dcterms:W3CDTF">2025-06-24T07:35:00Z</dcterms:modified>
</cp:coreProperties>
</file>